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2B0452" w:rsidRDefault="00BC725D" w:rsidP="00B944F3">
      <w:pPr>
        <w:tabs>
          <w:tab w:val="left" w:pos="6824"/>
        </w:tabs>
        <w:jc w:val="center"/>
        <w:rPr>
          <w:rFonts w:ascii="Bai Jamjuree" w:eastAsia="Helvetica" w:hAnsi="Bai Jamjuree"/>
          <w:b/>
          <w:caps/>
          <w:color w:val="003E51"/>
          <w:kern w:val="24"/>
          <w:sz w:val="20"/>
        </w:rPr>
      </w:pPr>
    </w:p>
    <w:p w14:paraId="634B585D" w14:textId="5BC99712" w:rsidR="00B944F3" w:rsidRPr="002B0452" w:rsidRDefault="001D5D3E" w:rsidP="00B944F3">
      <w:pPr>
        <w:tabs>
          <w:tab w:val="left" w:pos="6824"/>
        </w:tabs>
        <w:jc w:val="center"/>
        <w:rPr>
          <w:rFonts w:ascii="Bai Jamjuree" w:eastAsia="Helvetica" w:hAnsi="Bai Jamjuree"/>
          <w:b/>
          <w:caps/>
          <w:color w:val="244061" w:themeColor="accent1" w:themeShade="80"/>
          <w:kern w:val="24"/>
          <w:sz w:val="20"/>
        </w:rPr>
      </w:pPr>
      <w:r w:rsidRPr="002B0452">
        <w:rPr>
          <w:rFonts w:ascii="Bai Jamjuree" w:eastAsia="Helvetica" w:hAnsi="Bai Jamjuree"/>
          <w:b/>
          <w:caps/>
          <w:color w:val="244061" w:themeColor="accent1" w:themeShade="80"/>
          <w:kern w:val="24"/>
          <w:sz w:val="20"/>
        </w:rPr>
        <w:t xml:space="preserve">TECHNINĖ SPECIFIKACIJA (TS) </w:t>
      </w:r>
    </w:p>
    <w:p w14:paraId="05626B31" w14:textId="77777777" w:rsidR="001D5D3E" w:rsidRPr="002B0452"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SĄVOKOS IR SUTRUMPINIMAI</w:t>
      </w:r>
    </w:p>
    <w:p w14:paraId="2BB6D9F2" w14:textId="5D836BFA" w:rsidR="001D5D3E" w:rsidRPr="002B0452" w:rsidRDefault="001D5D3E">
      <w:pPr>
        <w:pStyle w:val="ListParagraph"/>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olor w:val="244061" w:themeColor="accent1" w:themeShade="80"/>
          <w:sz w:val="20"/>
        </w:rPr>
      </w:pPr>
      <w:r w:rsidRPr="002B0452">
        <w:rPr>
          <w:rFonts w:ascii="Bai Jamjuree" w:eastAsia="Arial" w:hAnsi="Bai Jamjuree" w:cs="Bai Jamjuree"/>
          <w:b/>
          <w:bCs/>
          <w:color w:val="244061" w:themeColor="accent1" w:themeShade="80"/>
          <w:sz w:val="20"/>
        </w:rPr>
        <w:t xml:space="preserve">Pirkėjas </w:t>
      </w:r>
      <w:r w:rsidRPr="002B0452">
        <w:rPr>
          <w:rFonts w:ascii="Bai Jamjuree" w:eastAsia="Arial" w:hAnsi="Bai Jamjuree" w:cs="Bai Jamjuree"/>
          <w:color w:val="244061" w:themeColor="accent1" w:themeShade="80"/>
          <w:sz w:val="20"/>
        </w:rPr>
        <w:t xml:space="preserve">– </w:t>
      </w:r>
      <w:r w:rsidRPr="002B0452">
        <w:rPr>
          <w:rFonts w:ascii="Bai Jamjuree" w:hAnsi="Bai Jamjuree" w:cs="Bai Jamjuree"/>
          <w:color w:val="244061" w:themeColor="accent1" w:themeShade="80"/>
          <w:sz w:val="20"/>
        </w:rPr>
        <w:t>AB „</w:t>
      </w:r>
      <w:r w:rsidR="00D57AD9" w:rsidRPr="002B0452">
        <w:rPr>
          <w:rFonts w:ascii="Bai Jamjuree" w:hAnsi="Bai Jamjuree" w:cs="Bai Jamjuree"/>
          <w:color w:val="244061" w:themeColor="accent1" w:themeShade="80"/>
          <w:sz w:val="20"/>
        </w:rPr>
        <w:t xml:space="preserve">KN </w:t>
      </w:r>
      <w:proofErr w:type="spellStart"/>
      <w:r w:rsidR="00D57AD9" w:rsidRPr="002B0452">
        <w:rPr>
          <w:rFonts w:ascii="Bai Jamjuree" w:hAnsi="Bai Jamjuree" w:cs="Bai Jamjuree"/>
          <w:color w:val="244061" w:themeColor="accent1" w:themeShade="80"/>
          <w:sz w:val="20"/>
        </w:rPr>
        <w:t>Energies</w:t>
      </w:r>
      <w:proofErr w:type="spellEnd"/>
      <w:r w:rsidRPr="002B0452">
        <w:rPr>
          <w:rFonts w:ascii="Bai Jamjuree" w:hAnsi="Bai Jamjuree" w:cs="Bai Jamjuree"/>
          <w:color w:val="244061" w:themeColor="accent1" w:themeShade="80"/>
          <w:sz w:val="20"/>
        </w:rPr>
        <w:t>“</w:t>
      </w:r>
    </w:p>
    <w:p w14:paraId="20D3D3A9" w14:textId="77777777" w:rsidR="001D5D3E" w:rsidRPr="002B0452" w:rsidRDefault="001D5D3E" w:rsidP="006062CB">
      <w:pPr>
        <w:pStyle w:val="ListParagraph"/>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olor w:val="244061" w:themeColor="accent1" w:themeShade="80"/>
          <w:sz w:val="20"/>
        </w:rPr>
      </w:pPr>
      <w:r w:rsidRPr="002B0452">
        <w:rPr>
          <w:rFonts w:ascii="Bai Jamjuree" w:eastAsia="Arial" w:hAnsi="Bai Jamjuree" w:cs="Bai Jamjuree"/>
          <w:b/>
          <w:bCs/>
          <w:color w:val="244061" w:themeColor="accent1" w:themeShade="80"/>
          <w:sz w:val="20"/>
        </w:rPr>
        <w:t>Tiekėjas</w:t>
      </w:r>
      <w:r w:rsidRPr="002B0452">
        <w:rPr>
          <w:rFonts w:ascii="Bai Jamjuree" w:hAnsi="Bai Jamjuree" w:cs="Bai Jamjuree"/>
          <w:b/>
          <w:bCs/>
          <w:color w:val="244061" w:themeColor="accent1" w:themeShade="80"/>
          <w:sz w:val="20"/>
        </w:rPr>
        <w:t xml:space="preserve"> </w:t>
      </w:r>
      <w:r w:rsidRPr="002B0452">
        <w:rPr>
          <w:rFonts w:ascii="Bai Jamjuree" w:eastAsia="Arial" w:hAnsi="Bai Jamjuree" w:cs="Bai Jamjuree"/>
          <w:color w:val="244061" w:themeColor="accent1" w:themeShade="80"/>
          <w:sz w:val="20"/>
        </w:rPr>
        <w:t>– ūkio subjektas – fizinis asmuo, privatusis juridinis asmuo, viešasis juridinis asmuo, kitos organizacijos ir jų padaliniai ar tokių asmenų grupė, su kuriuo Pirkėjas sudaro Sutartį.</w:t>
      </w:r>
    </w:p>
    <w:p w14:paraId="796BBD74" w14:textId="77777777" w:rsidR="001D5D3E" w:rsidRPr="002B0452" w:rsidRDefault="001D5D3E">
      <w:pPr>
        <w:pStyle w:val="ListParagraph"/>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olor w:val="244061" w:themeColor="accent1" w:themeShade="80"/>
          <w:sz w:val="20"/>
        </w:rPr>
      </w:pPr>
      <w:r w:rsidRPr="002B0452">
        <w:rPr>
          <w:rFonts w:ascii="Bai Jamjuree" w:eastAsia="Arial" w:hAnsi="Bai Jamjuree" w:cs="Bai Jamjuree"/>
          <w:b/>
          <w:bCs/>
          <w:color w:val="244061" w:themeColor="accent1" w:themeShade="80"/>
          <w:sz w:val="20"/>
        </w:rPr>
        <w:t>Sutartis</w:t>
      </w:r>
      <w:r w:rsidRPr="002B0452">
        <w:rPr>
          <w:rFonts w:ascii="Bai Jamjuree" w:eastAsia="Arial" w:hAnsi="Bai Jamjuree" w:cs="Bai Jamjuree"/>
          <w:color w:val="244061" w:themeColor="accent1" w:themeShade="80"/>
          <w:sz w:val="20"/>
        </w:rPr>
        <w:t xml:space="preserve"> – Sutartis, sudaroma tarp Tiekėjo ir Pirkėjo dėl Pirkimo objekto.</w:t>
      </w:r>
    </w:p>
    <w:p w14:paraId="354FFAC9" w14:textId="3F0231FA" w:rsidR="001D5D3E" w:rsidRPr="002B0452" w:rsidRDefault="001D5D3E">
      <w:pPr>
        <w:pStyle w:val="ListParagraph"/>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olor w:val="244061" w:themeColor="accent1" w:themeShade="80"/>
          <w:sz w:val="20"/>
        </w:rPr>
      </w:pPr>
      <w:r w:rsidRPr="002B0452">
        <w:rPr>
          <w:rFonts w:ascii="Bai Jamjuree" w:eastAsia="Arial" w:hAnsi="Bai Jamjuree" w:cs="Bai Jamjuree"/>
          <w:b/>
          <w:bCs/>
          <w:color w:val="244061" w:themeColor="accent1" w:themeShade="80"/>
          <w:sz w:val="20"/>
        </w:rPr>
        <w:t>P</w:t>
      </w:r>
      <w:r w:rsidR="00403B69" w:rsidRPr="002B0452">
        <w:rPr>
          <w:rFonts w:ascii="Bai Jamjuree" w:eastAsia="Arial" w:hAnsi="Bai Jamjuree" w:cs="Bai Jamjuree"/>
          <w:b/>
          <w:bCs/>
          <w:color w:val="244061" w:themeColor="accent1" w:themeShade="80"/>
          <w:sz w:val="20"/>
        </w:rPr>
        <w:t xml:space="preserve">irkimo objektas – </w:t>
      </w:r>
      <w:r w:rsidR="00403B69" w:rsidRPr="002B0452">
        <w:rPr>
          <w:rFonts w:ascii="Bai Jamjuree" w:eastAsia="Arial" w:hAnsi="Bai Jamjuree" w:cs="Bai Jamjuree"/>
          <w:color w:val="244061" w:themeColor="accent1" w:themeShade="80"/>
          <w:sz w:val="20"/>
        </w:rPr>
        <w:t>P</w:t>
      </w:r>
      <w:r w:rsidRPr="002B0452">
        <w:rPr>
          <w:rFonts w:ascii="Bai Jamjuree" w:eastAsia="Arial" w:hAnsi="Bai Jamjuree" w:cs="Bai Jamjuree"/>
          <w:color w:val="244061" w:themeColor="accent1" w:themeShade="80"/>
          <w:sz w:val="20"/>
        </w:rPr>
        <w:t>rekės</w:t>
      </w:r>
      <w:r w:rsidR="00D57AD9" w:rsidRPr="002B0452">
        <w:rPr>
          <w:rFonts w:ascii="Bai Jamjuree" w:eastAsia="Arial" w:hAnsi="Bai Jamjuree" w:cs="Bai Jamjuree"/>
          <w:color w:val="244061" w:themeColor="accent1" w:themeShade="80"/>
          <w:sz w:val="20"/>
        </w:rPr>
        <w:t>.</w:t>
      </w:r>
    </w:p>
    <w:p w14:paraId="45F1C2DF" w14:textId="7D71070B" w:rsidR="001D5D3E" w:rsidRPr="002B0452"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PIRKIMO OBJEKTAS</w:t>
      </w:r>
      <w:r w:rsidR="00B944F3" w:rsidRPr="002B0452">
        <w:rPr>
          <w:rFonts w:ascii="Bai Jamjuree" w:eastAsia="Arial" w:hAnsi="Bai Jamjuree" w:cs="Bai Jamjuree"/>
          <w:b/>
          <w:bCs/>
          <w:color w:val="244061" w:themeColor="accent1" w:themeShade="80"/>
          <w:sz w:val="20"/>
        </w:rPr>
        <w:t xml:space="preserve"> </w:t>
      </w:r>
    </w:p>
    <w:p w14:paraId="7CDCA7E7" w14:textId="125F11E8" w:rsidR="004F0034" w:rsidRPr="002B0452" w:rsidRDefault="00A4058A" w:rsidP="00E15EF3">
      <w:pPr>
        <w:pStyle w:val="ListParagraph"/>
        <w:numPr>
          <w:ilvl w:val="0"/>
          <w:numId w:val="0"/>
        </w:numPr>
        <w:tabs>
          <w:tab w:val="clear" w:pos="851"/>
          <w:tab w:val="clear" w:pos="5779"/>
          <w:tab w:val="left" w:pos="540"/>
          <w:tab w:val="left" w:pos="720"/>
        </w:tabs>
        <w:suppressAutoHyphens/>
        <w:autoSpaceDN w:val="0"/>
        <w:spacing w:after="0"/>
        <w:contextualSpacing w:val="0"/>
        <w:textAlignment w:val="baseline"/>
        <w:rPr>
          <w:rFonts w:ascii="Bai Jamjuree" w:hAnsi="Bai Jamjuree"/>
          <w:color w:val="244061" w:themeColor="accent1" w:themeShade="80"/>
          <w:sz w:val="20"/>
        </w:rPr>
      </w:pPr>
      <w:bookmarkStart w:id="0" w:name="_Hlk34729843"/>
      <w:r w:rsidRPr="002B0452">
        <w:rPr>
          <w:rFonts w:ascii="Bai Jamjuree" w:eastAsia="Arial" w:hAnsi="Bai Jamjuree"/>
          <w:color w:val="244061" w:themeColor="accent1" w:themeShade="80"/>
          <w:sz w:val="20"/>
          <w:shd w:val="clear" w:color="auto" w:fill="FFFFFF" w:themeFill="background1"/>
        </w:rPr>
        <w:t>Traktorius</w:t>
      </w:r>
      <w:r w:rsidRPr="002B0452">
        <w:rPr>
          <w:rFonts w:ascii="Bai Jamjuree" w:eastAsia="Arial" w:hAnsi="Bai Jamjuree" w:cs="Bai Jamjuree"/>
          <w:color w:val="244061" w:themeColor="accent1" w:themeShade="80"/>
          <w:sz w:val="20"/>
          <w:shd w:val="clear" w:color="auto" w:fill="FFFFFF" w:themeFill="background1"/>
        </w:rPr>
        <w:t xml:space="preserve"> </w:t>
      </w:r>
      <w:r w:rsidR="00D657D1" w:rsidRPr="002B0452">
        <w:rPr>
          <w:rFonts w:ascii="Bai Jamjuree" w:eastAsia="Arial" w:hAnsi="Bai Jamjuree"/>
          <w:color w:val="244061" w:themeColor="accent1" w:themeShade="80"/>
          <w:sz w:val="20"/>
          <w:shd w:val="clear" w:color="auto" w:fill="FFFFFF" w:themeFill="background1"/>
        </w:rPr>
        <w:t>(toliau – Pirkimo objektas</w:t>
      </w:r>
      <w:r w:rsidR="00D657D1" w:rsidRPr="002B0452">
        <w:rPr>
          <w:rFonts w:ascii="Bai Jamjuree" w:eastAsia="Arial" w:hAnsi="Bai Jamjuree" w:cs="Bai Jamjuree"/>
          <w:color w:val="244061" w:themeColor="accent1" w:themeShade="80"/>
          <w:sz w:val="20"/>
          <w:shd w:val="clear" w:color="auto" w:fill="FFFFFF" w:themeFill="background1"/>
        </w:rPr>
        <w:t>).</w:t>
      </w:r>
    </w:p>
    <w:p w14:paraId="5DD60E32" w14:textId="4B599B22" w:rsidR="00D2195C" w:rsidRPr="002B0452" w:rsidRDefault="00A86998" w:rsidP="00E15EF3">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Bai Jamjuree" w:hAnsi="Bai Jamjuree" w:cs="Bai Jamjuree"/>
          <w:color w:val="244061" w:themeColor="accent1" w:themeShade="80"/>
          <w:sz w:val="20"/>
        </w:rPr>
      </w:pPr>
      <w:bookmarkStart w:id="1" w:name="_Hlk35513769"/>
      <w:r w:rsidRPr="002B0452">
        <w:rPr>
          <w:rFonts w:ascii="Bai Jamjuree" w:hAnsi="Bai Jamjuree" w:cs="Bai Jamjuree"/>
          <w:color w:val="244061" w:themeColor="accent1" w:themeShade="80"/>
          <w:sz w:val="20"/>
        </w:rPr>
        <w:t>Pirkimo objektas į dalis neskaidomas.</w:t>
      </w:r>
      <w:r w:rsidR="003576B3" w:rsidRPr="002B0452">
        <w:rPr>
          <w:rFonts w:ascii="Bai Jamjuree" w:hAnsi="Bai Jamjuree" w:cs="Bai Jamjuree"/>
          <w:color w:val="244061" w:themeColor="accent1" w:themeShade="80"/>
          <w:sz w:val="20"/>
        </w:rPr>
        <w:t xml:space="preserve"> </w:t>
      </w:r>
      <w:bookmarkEnd w:id="0"/>
      <w:bookmarkEnd w:id="1"/>
    </w:p>
    <w:p w14:paraId="27F36733" w14:textId="548A7186" w:rsidR="00957588" w:rsidRPr="002B0452" w:rsidRDefault="006062CB"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 xml:space="preserve"> </w:t>
      </w:r>
      <w:r w:rsidR="00801629" w:rsidRPr="002B0452">
        <w:rPr>
          <w:rFonts w:ascii="Bai Jamjuree" w:eastAsia="Arial" w:hAnsi="Bai Jamjuree" w:cs="Bai Jamjuree"/>
          <w:b/>
          <w:bCs/>
          <w:color w:val="244061" w:themeColor="accent1" w:themeShade="80"/>
          <w:sz w:val="20"/>
        </w:rPr>
        <w:t>ESAMA SITUACIJA</w:t>
      </w:r>
    </w:p>
    <w:p w14:paraId="7837A05F" w14:textId="1D350A7B" w:rsidR="0003698B" w:rsidRPr="002B0452" w:rsidRDefault="0080342D" w:rsidP="00011ECD">
      <w:pPr>
        <w:pStyle w:val="NormalWeb"/>
        <w:spacing w:before="0" w:beforeAutospacing="0" w:after="0" w:afterAutospacing="0"/>
        <w:rPr>
          <w:rFonts w:ascii="Bai Jamjuree" w:hAnsi="Bai Jamjuree" w:cs="Bai Jamjuree"/>
          <w:color w:val="244061" w:themeColor="accent1" w:themeShade="80"/>
          <w:sz w:val="20"/>
          <w:szCs w:val="20"/>
        </w:rPr>
      </w:pPr>
      <w:r w:rsidRPr="002B0452">
        <w:rPr>
          <w:rFonts w:ascii="Bai Jamjuree" w:hAnsi="Bai Jamjuree" w:cs="Bai Jamjuree"/>
          <w:color w:val="244061" w:themeColor="accent1" w:themeShade="80"/>
          <w:sz w:val="20"/>
          <w:szCs w:val="20"/>
        </w:rPr>
        <w:t xml:space="preserve">Pirkėjas vykdo ūkinę veiklą, kurios nepertraukiamam ir saugiam užtikrinimui reikalinga teritorijos priežiūros bei transportavimo technika. Šiuo metu turimos technikos nepakanka arba ji nėra pakankamai efektyvi kasdienių ūkinių darbų, teritorijos priežiūros ir avarinių situacijų </w:t>
      </w:r>
      <w:r w:rsidR="00D668A7" w:rsidRPr="002B0452">
        <w:rPr>
          <w:rFonts w:ascii="Bai Jamjuree" w:hAnsi="Bai Jamjuree" w:cs="Bai Jamjuree"/>
          <w:color w:val="244061" w:themeColor="accent1" w:themeShade="80"/>
          <w:sz w:val="20"/>
          <w:szCs w:val="20"/>
        </w:rPr>
        <w:t>likvidavimo</w:t>
      </w:r>
      <w:r w:rsidRPr="002B0452">
        <w:rPr>
          <w:rFonts w:ascii="Bai Jamjuree" w:hAnsi="Bai Jamjuree" w:cs="Bai Jamjuree"/>
          <w:color w:val="244061" w:themeColor="accent1" w:themeShade="80"/>
          <w:sz w:val="20"/>
          <w:szCs w:val="20"/>
        </w:rPr>
        <w:t xml:space="preserve"> darbų </w:t>
      </w:r>
      <w:r w:rsidR="00DA0461" w:rsidRPr="002B0452">
        <w:rPr>
          <w:rFonts w:ascii="Bai Jamjuree" w:hAnsi="Bai Jamjuree" w:cs="Bai Jamjuree"/>
          <w:color w:val="244061" w:themeColor="accent1" w:themeShade="80"/>
          <w:sz w:val="20"/>
          <w:szCs w:val="20"/>
        </w:rPr>
        <w:t>atlikimui</w:t>
      </w:r>
      <w:r w:rsidRPr="002B0452">
        <w:rPr>
          <w:rFonts w:ascii="Bai Jamjuree" w:hAnsi="Bai Jamjuree" w:cs="Bai Jamjuree"/>
          <w:color w:val="244061" w:themeColor="accent1" w:themeShade="80"/>
          <w:sz w:val="20"/>
          <w:szCs w:val="20"/>
        </w:rPr>
        <w:t>, todėl planuojama įsigyti traktorių.</w:t>
      </w:r>
    </w:p>
    <w:p w14:paraId="7EB934CB" w14:textId="77777777" w:rsidR="009224F9" w:rsidRPr="002B0452" w:rsidRDefault="009224F9"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3B729D" w:rsidRPr="002B0452" w14:paraId="763298CD" w14:textId="77777777" w:rsidTr="00011ECD">
        <w:trPr>
          <w:trHeight w:val="404"/>
          <w:jc w:val="center"/>
        </w:trPr>
        <w:tc>
          <w:tcPr>
            <w:tcW w:w="5000" w:type="pct"/>
            <w:tcBorders>
              <w:bottom w:val="single" w:sz="4" w:space="0" w:color="000000"/>
            </w:tcBorders>
            <w:shd w:val="clear" w:color="auto" w:fill="FFFFFF" w:themeFill="background1"/>
            <w:vAlign w:val="center"/>
          </w:tcPr>
          <w:p w14:paraId="07D44A49" w14:textId="30F23186" w:rsidR="00E40453" w:rsidRPr="002B0452" w:rsidRDefault="00F314B5" w:rsidP="00FB4B83">
            <w:pPr>
              <w:pStyle w:val="ListParagraph"/>
              <w:keepLines/>
              <w:widowControl w:val="0"/>
              <w:numPr>
                <w:ilvl w:val="1"/>
                <w:numId w:val="2"/>
              </w:numPr>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Pirkimo objektui taikomas žaliasis kriterijus</w:t>
            </w:r>
          </w:p>
        </w:tc>
      </w:tr>
      <w:tr w:rsidR="003B729D" w:rsidRPr="002B0452" w14:paraId="366B2FCD" w14:textId="77777777" w:rsidTr="001975FB">
        <w:trPr>
          <w:trHeight w:val="304"/>
          <w:jc w:val="center"/>
        </w:trPr>
        <w:tc>
          <w:tcPr>
            <w:tcW w:w="5000" w:type="pct"/>
            <w:tcBorders>
              <w:top w:val="single" w:sz="4" w:space="0" w:color="000000"/>
              <w:bottom w:val="single" w:sz="4" w:space="0" w:color="auto"/>
            </w:tcBorders>
            <w:vAlign w:val="center"/>
          </w:tcPr>
          <w:p w14:paraId="764B6636" w14:textId="33C3BD14" w:rsidR="001975FB" w:rsidRPr="002B0452" w:rsidRDefault="001975FB" w:rsidP="009A62F7">
            <w:pPr>
              <w:shd w:val="clear" w:color="auto" w:fill="FFFFFF" w:themeFill="background1"/>
              <w:spacing w:before="60" w:after="60"/>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Pirkėjas siekia</w:t>
            </w:r>
            <w:r w:rsidR="00E65DD1" w:rsidRPr="002B0452">
              <w:rPr>
                <w:rFonts w:ascii="Bai Jamjuree" w:hAnsi="Bai Jamjuree"/>
                <w:color w:val="244061" w:themeColor="accent1" w:themeShade="80"/>
              </w:rPr>
              <w:t>,</w:t>
            </w:r>
            <w:r w:rsidRPr="002B0452">
              <w:rPr>
                <w:rFonts w:ascii="Bai Jamjuree" w:hAnsi="Bai Jamjuree" w:cs="Bai Jamjuree"/>
                <w:color w:val="244061" w:themeColor="accent1" w:themeShade="80"/>
              </w:rPr>
              <w:t xml:space="preserve"> jog jo ir Tiekėjo veiksmai darytų kuo mažesnį poveikį aplinkai, todėl:</w:t>
            </w:r>
          </w:p>
          <w:p w14:paraId="459D297E" w14:textId="09296BFC"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Viešojo pirkimo ir sutarties vykdymo metu bendravimas tarp Tiekėjo ir Pirkėjo bus vykdomas tik elektroninėmis   priemonėmis (CVP IS priemonėmis, telefonu, elektroniniu paštu, ar kt.);</w:t>
            </w:r>
          </w:p>
          <w:p w14:paraId="394D94A0" w14:textId="77397B5C"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Visa dokumentacija</w:t>
            </w:r>
            <w:r w:rsidR="00E65DD1" w:rsidRPr="002B0452">
              <w:rPr>
                <w:rFonts w:ascii="Bai Jamjuree" w:hAnsi="Bai Jamjuree"/>
                <w:color w:val="244061" w:themeColor="accent1" w:themeShade="80"/>
              </w:rPr>
              <w:t>,</w:t>
            </w:r>
            <w:r w:rsidRPr="002B0452">
              <w:rPr>
                <w:rFonts w:ascii="Bai Jamjuree" w:hAnsi="Bai Jamjuree" w:cs="Bai Jamjuree"/>
                <w:color w:val="244061" w:themeColor="accent1" w:themeShade="80"/>
              </w:rPr>
              <w:t xml:space="preserve"> susijusi su Sutarties vykdymu teikiama Pirkėjui ir Tiekėjui elektorinėmis priemonėmis (CVP IS priemonėmis, elektoriniu paštu ar kt.);</w:t>
            </w:r>
          </w:p>
          <w:p w14:paraId="704B8D66" w14:textId="42953FBF"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Sutart</w:t>
            </w:r>
            <w:r w:rsidR="00EE28B9" w:rsidRPr="002B0452">
              <w:rPr>
                <w:rFonts w:ascii="Bai Jamjuree" w:hAnsi="Bai Jamjuree" w:cs="Bai Jamjuree"/>
                <w:color w:val="244061" w:themeColor="accent1" w:themeShade="80"/>
              </w:rPr>
              <w:t>į bus siekiama</w:t>
            </w:r>
            <w:r w:rsidR="00416388" w:rsidRPr="002B0452">
              <w:rPr>
                <w:rFonts w:ascii="Bai Jamjuree" w:hAnsi="Bai Jamjuree" w:cs="Bai Jamjuree"/>
                <w:color w:val="244061" w:themeColor="accent1" w:themeShade="80"/>
              </w:rPr>
              <w:t xml:space="preserve"> pasirašyti</w:t>
            </w:r>
            <w:r w:rsidRPr="002B0452">
              <w:rPr>
                <w:rFonts w:ascii="Bai Jamjuree" w:hAnsi="Bai Jamjuree" w:cs="Bai Jamjuree"/>
                <w:color w:val="244061" w:themeColor="accent1" w:themeShade="80"/>
              </w:rPr>
              <w:t xml:space="preserve"> tik elektroninėmis priemonėmis (elektroniniu parašu);</w:t>
            </w:r>
          </w:p>
          <w:p w14:paraId="1D7C62A4" w14:textId="27EB4B33"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Tiekėjas įsipareigoja mažinti popieriaus sunaudojimą, atsisakyti nebūtino dokumentų kopijavimo ir spausdinimo, jeigu bus naudojamos kanceliarinės priemonės, jos turi būti pagamintos iš perdirbtų žaliavų arba tinkamos perdirbimui;</w:t>
            </w:r>
          </w:p>
          <w:p w14:paraId="47E0E64C" w14:textId="66E187D4"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Esant būtinybei spausdinti, Tiekėjas įsipareigoja naudoti perdirbtą popierių, kuris atitinka žaliojo pirkimo reikalavimus, patvirtintus Lietuvos Respublikos aplinkos ministro 2011 m. birželio 28 d. įsakymu Nr. D1-508 „Dėl Aplinkos apsaugos kriterijų taikymo</w:t>
            </w:r>
            <w:r w:rsidR="00E65DD1" w:rsidRPr="002B0452">
              <w:rPr>
                <w:rFonts w:ascii="Bai Jamjuree" w:hAnsi="Bai Jamjuree"/>
                <w:color w:val="244061" w:themeColor="accent1" w:themeShade="80"/>
              </w:rPr>
              <w:t>, vykdant žaliuosius pirkimus,</w:t>
            </w:r>
            <w:r w:rsidRPr="002B0452">
              <w:rPr>
                <w:rFonts w:ascii="Bai Jamjuree" w:hAnsi="Bai Jamjuree" w:cs="Bai Jamjuree"/>
                <w:color w:val="244061" w:themeColor="accent1" w:themeShade="80"/>
              </w:rPr>
              <w:t xml:space="preserve"> tvarkos aprašo patvirtinimo“ (toliau – </w:t>
            </w:r>
            <w:r w:rsidR="00E65DD1" w:rsidRPr="002B0452">
              <w:rPr>
                <w:rFonts w:ascii="Bai Jamjuree" w:hAnsi="Bai Jamjuree"/>
                <w:color w:val="244061" w:themeColor="accent1" w:themeShade="80"/>
              </w:rPr>
              <w:t>Aprašas</w:t>
            </w:r>
            <w:r w:rsidRPr="002B0452">
              <w:rPr>
                <w:rFonts w:ascii="Bai Jamjuree" w:hAnsi="Bai Jamjuree" w:cs="Bai Jamjuree"/>
                <w:color w:val="244061" w:themeColor="accent1" w:themeShade="80"/>
              </w:rPr>
              <w:t>);</w:t>
            </w:r>
          </w:p>
          <w:p w14:paraId="19EFDEB5" w14:textId="216B2071"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bookmarkStart w:id="2" w:name="_Hlk127867960"/>
            <w:r w:rsidRPr="002B0452">
              <w:rPr>
                <w:rFonts w:ascii="Bai Jamjuree" w:hAnsi="Bai Jamjuree" w:cs="Bai Jamjuree"/>
                <w:color w:val="244061" w:themeColor="accent1" w:themeShade="80"/>
              </w:rPr>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2B0452">
              <w:rPr>
                <w:rFonts w:ascii="Bai Jamjuree" w:hAnsi="Bai Jamjuree" w:cs="Bai Jamjuree"/>
                <w:color w:val="244061" w:themeColor="accent1" w:themeShade="80"/>
              </w:rPr>
              <w:t>p</w:t>
            </w:r>
            <w:r w:rsidRPr="002B0452">
              <w:rPr>
                <w:rFonts w:ascii="Bai Jamjuree" w:hAnsi="Bai Jamjuree" w:cs="Bai Jamjuree"/>
                <w:color w:val="244061" w:themeColor="accent1" w:themeShade="80"/>
                <w:lang w:eastAsia="lt-LT"/>
              </w:rPr>
              <w:t>akuotės</w:t>
            </w:r>
            <w:r w:rsidRPr="002B0452">
              <w:rPr>
                <w:rFonts w:ascii="Bai Jamjuree" w:hAnsi="Bai Jamjuree"/>
                <w:color w:val="244061" w:themeColor="accent1" w:themeShade="80"/>
              </w:rPr>
              <w:t xml:space="preserve"> </w:t>
            </w:r>
            <w:r w:rsidRPr="002B0452">
              <w:rPr>
                <w:rFonts w:ascii="Bai Jamjuree" w:hAnsi="Bai Jamjuree" w:cs="Bai Jamjuree"/>
                <w:color w:val="244061" w:themeColor="accent1" w:themeShade="80"/>
                <w:lang w:eastAsia="lt-LT"/>
              </w:rPr>
              <w:t>turi būti laikytinos perdirbamosiomis pakuotėmis pagal Lietuvos Respublikos mokesčio už aplinkos teršimą įstatymo nuostatas</w:t>
            </w:r>
            <w:bookmarkEnd w:id="2"/>
            <w:bookmarkEnd w:id="3"/>
            <w:r w:rsidRPr="002B0452">
              <w:rPr>
                <w:rFonts w:ascii="Bai Jamjuree" w:hAnsi="Bai Jamjuree" w:cs="Bai Jamjuree"/>
                <w:color w:val="244061" w:themeColor="accent1" w:themeShade="80"/>
                <w:lang w:eastAsia="lt-LT"/>
              </w:rPr>
              <w:t>;</w:t>
            </w:r>
          </w:p>
          <w:p w14:paraId="223F8B37" w14:textId="20BEBCFC"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 xml:space="preserve">Jei įsigyjamos Prekės su pristatymu, Tiekėjas turi siekti, kad tiekiant Prekes būtų sunaudojama mažiau gamtos išteklių ir taip būtų laikomasi </w:t>
            </w:r>
            <w:r w:rsidR="00E65DD1" w:rsidRPr="002B0452">
              <w:rPr>
                <w:rFonts w:ascii="Bai Jamjuree" w:hAnsi="Bai Jamjuree"/>
                <w:color w:val="244061" w:themeColor="accent1" w:themeShade="80"/>
              </w:rPr>
              <w:t>Apraše</w:t>
            </w:r>
            <w:r w:rsidRPr="002B0452">
              <w:rPr>
                <w:rFonts w:ascii="Bai Jamjuree" w:hAnsi="Bai Jamjuree" w:cs="Bai Jamjuree"/>
                <w:color w:val="244061" w:themeColor="accent1" w:themeShade="80"/>
              </w:rPr>
              <w:t xml:space="preserve"> nustatytų aplinkos apsaugos principų, t. y.: </w:t>
            </w:r>
          </w:p>
          <w:p w14:paraId="7ACC7F10" w14:textId="4C71D407" w:rsidR="001975FB" w:rsidRPr="002B0452" w:rsidRDefault="001975FB" w:rsidP="009A62F7">
            <w:pPr>
              <w:pStyle w:val="ListParagraph"/>
              <w:numPr>
                <w:ilvl w:val="3"/>
                <w:numId w:val="2"/>
              </w:numPr>
              <w:shd w:val="clear" w:color="auto" w:fill="FFFFFF"/>
              <w:tabs>
                <w:tab w:val="clear" w:pos="851"/>
                <w:tab w:val="left" w:pos="880"/>
              </w:tabs>
              <w:spacing w:before="60" w:after="60"/>
              <w:ind w:left="1588" w:hanging="708"/>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 xml:space="preserve">siekti, kad Prekių pristatymui Pirkėjo nurodytu adresu, būtų pasirenkamos netaršios transporto priemonės, kurios atitinka žaliojo pirkimo reikalavimus, patvirtintus </w:t>
            </w:r>
            <w:r w:rsidR="00E65DD1" w:rsidRPr="002B0452">
              <w:rPr>
                <w:rFonts w:ascii="Bai Jamjuree" w:hAnsi="Bai Jamjuree"/>
                <w:color w:val="244061" w:themeColor="accent1" w:themeShade="80"/>
              </w:rPr>
              <w:t>Apraše</w:t>
            </w:r>
            <w:r w:rsidRPr="002B0452">
              <w:rPr>
                <w:rFonts w:ascii="Bai Jamjuree" w:hAnsi="Bai Jamjuree" w:cs="Bai Jamjuree"/>
                <w:color w:val="244061" w:themeColor="accent1" w:themeShade="80"/>
              </w:rPr>
              <w:t>;</w:t>
            </w:r>
          </w:p>
          <w:p w14:paraId="123390F6" w14:textId="2017DED3" w:rsidR="001975FB" w:rsidRPr="002B0452" w:rsidRDefault="001975FB" w:rsidP="009A62F7">
            <w:pPr>
              <w:pStyle w:val="ListParagraph"/>
              <w:numPr>
                <w:ilvl w:val="3"/>
                <w:numId w:val="2"/>
              </w:numPr>
              <w:shd w:val="clear" w:color="auto" w:fill="FFFFFF"/>
              <w:tabs>
                <w:tab w:val="clear" w:pos="851"/>
                <w:tab w:val="left" w:pos="880"/>
              </w:tabs>
              <w:spacing w:before="60" w:after="60"/>
              <w:ind w:left="1588" w:hanging="708"/>
              <w:jc w:val="both"/>
              <w:rPr>
                <w:rFonts w:ascii="Bai Jamjuree" w:hAnsi="Bai Jamjuree" w:cs="Bai Jamjuree"/>
                <w:color w:val="244061" w:themeColor="accent1" w:themeShade="80"/>
              </w:rPr>
            </w:pPr>
            <w:r w:rsidRPr="002B0452">
              <w:rPr>
                <w:rFonts w:ascii="Bai Jamjuree" w:hAnsi="Bai Jamjuree" w:cs="Bai Jamjuree"/>
                <w:color w:val="244061" w:themeColor="accent1" w:themeShade="80"/>
              </w:rPr>
              <w:t>siekti, kad būtų pasirenkamas optimalus maršrutas Prekių pristatymui Pirkėjo nurodytu adresu;</w:t>
            </w:r>
          </w:p>
          <w:p w14:paraId="5F4CE27D" w14:textId="060CE484" w:rsidR="001975FB" w:rsidRPr="002B0452" w:rsidRDefault="001975FB" w:rsidP="009A62F7">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s="Bai Jamjuree"/>
                <w:color w:val="244061" w:themeColor="accent1" w:themeShade="80"/>
              </w:rPr>
            </w:pPr>
            <w:bookmarkStart w:id="4" w:name="_Hlk176944258"/>
            <w:r w:rsidRPr="002B0452">
              <w:rPr>
                <w:rFonts w:ascii="Bai Jamjuree" w:hAnsi="Bai Jamjuree" w:cs="Bai Jamjuree"/>
                <w:color w:val="244061" w:themeColor="accent1" w:themeShade="80"/>
              </w:rPr>
              <w:t>Tiekėjas įsipareigoja siekti, kad jo veiksmai neterštų aplinkos ir nekeltų pavojaus sveikatai ir taip būtų laikomasi Aprašo 4.4.4 punkte nustatyto aplinkosauginio principo;</w:t>
            </w:r>
          </w:p>
          <w:bookmarkEnd w:id="4"/>
          <w:p w14:paraId="3CD22076" w14:textId="6CD1CD14" w:rsidR="00E65DD1" w:rsidRPr="002B0452" w:rsidRDefault="001975FB" w:rsidP="00E65DD1">
            <w:pPr>
              <w:pStyle w:val="ListParagraph"/>
              <w:numPr>
                <w:ilvl w:val="2"/>
                <w:numId w:val="2"/>
              </w:numPr>
              <w:shd w:val="clear" w:color="auto" w:fill="FFFFFF"/>
              <w:tabs>
                <w:tab w:val="clear" w:pos="851"/>
                <w:tab w:val="left" w:pos="880"/>
              </w:tabs>
              <w:spacing w:before="60" w:after="60"/>
              <w:ind w:left="880" w:hanging="567"/>
              <w:jc w:val="both"/>
              <w:rPr>
                <w:rFonts w:ascii="Bai Jamjuree" w:hAnsi="Bai Jamjuree"/>
                <w:color w:val="244061" w:themeColor="accent1" w:themeShade="80"/>
              </w:rPr>
            </w:pPr>
            <w:r w:rsidRPr="002B0452">
              <w:rPr>
                <w:rFonts w:ascii="Bai Jamjuree" w:hAnsi="Bai Jamjuree" w:cs="Bai Jamjuree"/>
                <w:color w:val="244061" w:themeColor="accent1" w:themeShade="80"/>
              </w:rPr>
              <w:t xml:space="preserve">Tiekėjas įsipareigoja Sutarties vykdymo metu susidariusias atliekas rūšiuoti ir atliekas tinkamas perdirbimui ar pakartotinam panaudojimui perduoti tokias atliekas turinčiam teisę </w:t>
            </w:r>
            <w:r w:rsidRPr="002B0452">
              <w:rPr>
                <w:rFonts w:ascii="Bai Jamjuree" w:hAnsi="Bai Jamjuree" w:cs="Bai Jamjuree"/>
                <w:color w:val="244061" w:themeColor="accent1" w:themeShade="80"/>
              </w:rPr>
              <w:lastRenderedPageBreak/>
              <w:t>tvarkyti atliekų tvarkytojui, o netinkamas perdirbimui ar pakartotinam panaudojimui - utilizuoti specialiai tam skirtose vietose.</w:t>
            </w:r>
          </w:p>
          <w:p w14:paraId="08D6E065" w14:textId="64342EEC" w:rsidR="001975FB" w:rsidRPr="002B0452" w:rsidRDefault="001975FB" w:rsidP="00D64BB8">
            <w:pPr>
              <w:keepLines/>
              <w:widowControl w:val="0"/>
              <w:ind w:left="455"/>
              <w:jc w:val="both"/>
              <w:rPr>
                <w:rFonts w:ascii="Bai Jamjuree" w:hAnsi="Bai Jamjuree" w:cs="Bai Jamjuree"/>
                <w:color w:val="244061" w:themeColor="accent1" w:themeShade="80"/>
              </w:rPr>
            </w:pPr>
          </w:p>
        </w:tc>
      </w:tr>
      <w:tr w:rsidR="003B729D" w:rsidRPr="002B0452" w14:paraId="3315C2B9" w14:textId="77777777" w:rsidTr="00D64BB8">
        <w:trPr>
          <w:trHeight w:val="417"/>
          <w:jc w:val="center"/>
        </w:trPr>
        <w:tc>
          <w:tcPr>
            <w:tcW w:w="5000" w:type="pct"/>
            <w:shd w:val="clear" w:color="auto" w:fill="FFFFFF"/>
            <w:vAlign w:val="center"/>
          </w:tcPr>
          <w:p w14:paraId="5BE674A5" w14:textId="2C655676" w:rsidR="004F7ACF" w:rsidRPr="002B0452" w:rsidRDefault="004F7ACF" w:rsidP="007B3E57">
            <w:pPr>
              <w:pStyle w:val="ListParagraph"/>
              <w:widowControl w:val="0"/>
              <w:numPr>
                <w:ilvl w:val="1"/>
                <w:numId w:val="2"/>
              </w:numPr>
              <w:jc w:val="center"/>
              <w:rPr>
                <w:rFonts w:ascii="Bai Jamjuree" w:hAnsi="Bai Jamjuree"/>
                <w:b/>
                <w:color w:val="244061" w:themeColor="accent1" w:themeShade="80"/>
              </w:rPr>
            </w:pPr>
            <w:r w:rsidRPr="002B0452">
              <w:rPr>
                <w:rFonts w:ascii="Bai Jamjuree" w:hAnsi="Bai Jamjuree" w:cs="Bai Jamjuree"/>
                <w:b/>
                <w:color w:val="244061" w:themeColor="accent1" w:themeShade="80"/>
              </w:rPr>
              <w:lastRenderedPageBreak/>
              <w:t>Reikalavimai dėl atitikties nacionalinio saugumo interesams</w:t>
            </w:r>
          </w:p>
        </w:tc>
      </w:tr>
      <w:tr w:rsidR="003B729D" w:rsidRPr="002B0452" w14:paraId="795F9795" w14:textId="77777777" w:rsidTr="00605DF8">
        <w:trPr>
          <w:trHeight w:val="318"/>
          <w:jc w:val="center"/>
        </w:trPr>
        <w:tc>
          <w:tcPr>
            <w:tcW w:w="5000" w:type="pct"/>
          </w:tcPr>
          <w:p w14:paraId="5B021154" w14:textId="494A406C" w:rsidR="00605DF8" w:rsidRPr="002B0452" w:rsidRDefault="00E65DD1" w:rsidP="00D64BB8">
            <w:pPr>
              <w:widowControl w:val="0"/>
              <w:rPr>
                <w:rFonts w:ascii="Bai Jamjuree" w:hAnsi="Bai Jamjuree" w:cs="Bai Jamjuree"/>
                <w:color w:val="244061" w:themeColor="accent1" w:themeShade="80"/>
              </w:rPr>
            </w:pPr>
            <w:r w:rsidRPr="002B0452">
              <w:rPr>
                <w:rFonts w:ascii="Bai Jamjuree" w:hAnsi="Bai Jamjuree"/>
                <w:color w:val="244061" w:themeColor="accent1" w:themeShade="80"/>
              </w:rPr>
              <w:t xml:space="preserve">3.2.1 </w:t>
            </w:r>
            <w:r w:rsidR="00605DF8" w:rsidRPr="002B0452">
              <w:rPr>
                <w:rFonts w:ascii="Bai Jamjuree" w:hAnsi="Bai Jamjuree" w:cs="Bai Jamjuree"/>
                <w:color w:val="244061" w:themeColor="accent1" w:themeShade="80"/>
              </w:rPr>
              <w:t>Tiekėjo paraiška (jei taikoma) ar pasiūlymas bus atmestas, jeigu yra bent viena iš nurodytų sąlygų (PĮ 58 str. 4</w:t>
            </w:r>
            <w:r w:rsidR="00605DF8" w:rsidRPr="002B0452">
              <w:rPr>
                <w:rFonts w:ascii="Bai Jamjuree" w:hAnsi="Bai Jamjuree" w:cs="Bai Jamjuree"/>
                <w:color w:val="244061" w:themeColor="accent1" w:themeShade="80"/>
                <w:vertAlign w:val="superscript"/>
              </w:rPr>
              <w:t>1</w:t>
            </w:r>
            <w:r w:rsidR="00605DF8" w:rsidRPr="002B0452">
              <w:rPr>
                <w:rFonts w:ascii="Bai Jamjuree" w:hAnsi="Bai Jamjuree" w:cs="Bai Jamjuree"/>
                <w:color w:val="244061" w:themeColor="accent1" w:themeShade="80"/>
              </w:rPr>
              <w:t>).</w:t>
            </w:r>
          </w:p>
        </w:tc>
      </w:tr>
    </w:tbl>
    <w:p w14:paraId="6F1BAB40" w14:textId="4096592F" w:rsidR="00CE24B6" w:rsidRPr="002B0452" w:rsidRDefault="00430495"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26"/>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 xml:space="preserve"> </w:t>
      </w:r>
      <w:r w:rsidR="00911BA0" w:rsidRPr="002B0452">
        <w:rPr>
          <w:rFonts w:ascii="Bai Jamjuree" w:eastAsia="Arial" w:hAnsi="Bai Jamjuree" w:cs="Bai Jamjuree"/>
          <w:b/>
          <w:bCs/>
          <w:color w:val="244061" w:themeColor="accent1" w:themeShade="80"/>
          <w:sz w:val="20"/>
        </w:rPr>
        <w:t xml:space="preserve">PIRKIMO OBJEKTO APRAŠYMAS </w:t>
      </w:r>
    </w:p>
    <w:p w14:paraId="40AA68E9" w14:textId="16DFC057" w:rsidR="00B83526" w:rsidRPr="002B0452" w:rsidRDefault="00B83526" w:rsidP="00D64BB8">
      <w:pPr>
        <w:spacing w:after="0"/>
        <w:rPr>
          <w:rFonts w:ascii="Bai Jamjuree" w:hAnsi="Bai Jamjuree" w:cs="Bai Jamjuree"/>
          <w:color w:val="244061" w:themeColor="accent1" w:themeShade="80"/>
          <w:sz w:val="20"/>
        </w:rPr>
      </w:pPr>
      <w:r w:rsidRPr="002B0452">
        <w:rPr>
          <w:rFonts w:ascii="Bai Jamjuree" w:hAnsi="Bai Jamjuree" w:cs="Bai Jamjuree"/>
          <w:color w:val="244061" w:themeColor="accent1" w:themeShade="80"/>
          <w:sz w:val="20"/>
        </w:rPr>
        <w:t xml:space="preserve">Planuojama įsigyti traktorių (gali būti naudotas), ne senesnį </w:t>
      </w:r>
      <w:r w:rsidR="00DD2F08" w:rsidRPr="002B0452">
        <w:rPr>
          <w:rFonts w:ascii="Bai Jamjuree" w:hAnsi="Bai Jamjuree" w:cs="Bai Jamjuree"/>
          <w:color w:val="244061" w:themeColor="accent1" w:themeShade="80"/>
          <w:sz w:val="20"/>
        </w:rPr>
        <w:t>negu</w:t>
      </w:r>
      <w:r w:rsidRPr="002B0452">
        <w:rPr>
          <w:rFonts w:ascii="Bai Jamjuree" w:hAnsi="Bai Jamjuree" w:cs="Bai Jamjuree"/>
          <w:color w:val="244061" w:themeColor="accent1" w:themeShade="80"/>
          <w:sz w:val="20"/>
        </w:rPr>
        <w:t xml:space="preserve"> 2004 metų gamybos, skirtą terminalo ūkinei veiklai vykdyti, teritorijos priežiūros, transportavimo ir avarinių situacijų </w:t>
      </w:r>
      <w:r w:rsidR="00444FD2" w:rsidRPr="002B0452">
        <w:rPr>
          <w:rFonts w:ascii="Bai Jamjuree" w:hAnsi="Bai Jamjuree" w:cs="Bai Jamjuree"/>
          <w:color w:val="244061" w:themeColor="accent1" w:themeShade="80"/>
          <w:sz w:val="20"/>
        </w:rPr>
        <w:t>likvidavimo</w:t>
      </w:r>
      <w:r w:rsidRPr="002B0452">
        <w:rPr>
          <w:rFonts w:ascii="Bai Jamjuree" w:hAnsi="Bai Jamjuree" w:cs="Bai Jamjuree"/>
          <w:color w:val="244061" w:themeColor="accent1" w:themeShade="80"/>
          <w:sz w:val="20"/>
        </w:rPr>
        <w:t xml:space="preserve"> darbams atlikti</w:t>
      </w:r>
      <w:r w:rsidR="00DD2F08" w:rsidRPr="002B0452">
        <w:rPr>
          <w:rFonts w:ascii="Bai Jamjuree" w:hAnsi="Bai Jamjuree" w:cs="Bai Jamjuree"/>
          <w:color w:val="244061" w:themeColor="accent1" w:themeShade="80"/>
          <w:sz w:val="20"/>
        </w:rPr>
        <w:t>.</w:t>
      </w:r>
    </w:p>
    <w:p w14:paraId="5842D840" w14:textId="043C01D5" w:rsidR="00605B98" w:rsidRPr="002B0452" w:rsidRDefault="00605B98" w:rsidP="00B83526">
      <w:pPr>
        <w:spacing w:after="0"/>
        <w:rPr>
          <w:rFonts w:ascii="Bai Jamjuree" w:hAnsi="Bai Jamjuree" w:cs="Bai Jamjuree"/>
          <w:color w:val="244061" w:themeColor="accent1" w:themeShade="80"/>
          <w:sz w:val="20"/>
        </w:rPr>
      </w:pPr>
      <w:r w:rsidRPr="002B0452">
        <w:rPr>
          <w:rFonts w:ascii="Bai Jamjuree" w:hAnsi="Bai Jamjuree" w:cs="Bai Jamjuree"/>
          <w:color w:val="244061" w:themeColor="accent1" w:themeShade="80"/>
          <w:sz w:val="20"/>
        </w:rPr>
        <w:t xml:space="preserve">Siūlomas traktorius turi būti techniškai tvarkingas, pilnai veikiantis, atitikti techninius reikalavimus ir turėti galiojančią privalomąją techninę apžiūrą bei būti tinkamas eksploatuoti pagal paskirtį, be esminių variklio, transmisijos, hidraulinės sistemos, važiuoklės ar rėmo defektų. Traktorius </w:t>
      </w:r>
      <w:r w:rsidR="00FC7227" w:rsidRPr="002B0452">
        <w:rPr>
          <w:rFonts w:ascii="Bai Jamjuree" w:hAnsi="Bai Jamjuree" w:cs="Bai Jamjuree"/>
          <w:color w:val="244061" w:themeColor="accent1" w:themeShade="80"/>
          <w:sz w:val="20"/>
        </w:rPr>
        <w:t>negali turėti</w:t>
      </w:r>
      <w:r w:rsidRPr="002B0452">
        <w:rPr>
          <w:rFonts w:ascii="Bai Jamjuree" w:hAnsi="Bai Jamjuree" w:cs="Bai Jamjuree"/>
          <w:color w:val="244061" w:themeColor="accent1" w:themeShade="80"/>
          <w:sz w:val="20"/>
        </w:rPr>
        <w:t xml:space="preserve"> esminių avarinių ar konstrukcinių pažeidimų, o atlikti remonto darbai, jei tokie buvo, turi būti atlikti kokybiškai, nepažeidžiant saugaus ir patikimo eksploatavimo reikalavimų.</w:t>
      </w:r>
    </w:p>
    <w:p w14:paraId="283DEA3A" w14:textId="7ABFDE0C" w:rsidR="002174F9" w:rsidRDefault="00B83526" w:rsidP="00296E8A">
      <w:pPr>
        <w:spacing w:after="0"/>
        <w:rPr>
          <w:rFonts w:ascii="Bai Jamjuree" w:hAnsi="Bai Jamjuree" w:cs="Bai Jamjuree"/>
          <w:color w:val="244061" w:themeColor="accent1" w:themeShade="80"/>
          <w:sz w:val="20"/>
        </w:rPr>
      </w:pPr>
      <w:r w:rsidRPr="002B0452">
        <w:rPr>
          <w:rFonts w:ascii="Bai Jamjuree" w:hAnsi="Bai Jamjuree" w:cs="Bai Jamjuree"/>
          <w:color w:val="244061" w:themeColor="accent1" w:themeShade="80"/>
          <w:sz w:val="20"/>
        </w:rPr>
        <w:t xml:space="preserve">Traktorius turėtų būti aprūpintas priekine pavara, priekine ir galine hidrauline sistema, sniego </w:t>
      </w:r>
      <w:r w:rsidR="00980FBA" w:rsidRPr="002B0452">
        <w:rPr>
          <w:rFonts w:ascii="Bai Jamjuree" w:hAnsi="Bai Jamjuree" w:cs="Bai Jamjuree"/>
          <w:color w:val="244061" w:themeColor="accent1" w:themeShade="80"/>
          <w:sz w:val="20"/>
        </w:rPr>
        <w:t>valymo skydu</w:t>
      </w:r>
      <w:r w:rsidRPr="002B0452">
        <w:rPr>
          <w:rFonts w:ascii="Bai Jamjuree" w:hAnsi="Bai Jamjuree" w:cs="Bai Jamjuree"/>
          <w:color w:val="244061" w:themeColor="accent1" w:themeShade="80"/>
          <w:sz w:val="20"/>
        </w:rPr>
        <w:t>, vilkimo įranga bei turėti galimybę komplektuoti su žolės šienavimo, kelių barstymo</w:t>
      </w:r>
      <w:r w:rsidR="00AA0959" w:rsidRPr="002B0452">
        <w:rPr>
          <w:rFonts w:ascii="Bai Jamjuree" w:hAnsi="Bai Jamjuree" w:cs="Bai Jamjuree"/>
          <w:color w:val="244061" w:themeColor="accent1" w:themeShade="80"/>
          <w:sz w:val="20"/>
        </w:rPr>
        <w:t>, krovinių vežimo įranga</w:t>
      </w:r>
      <w:r w:rsidRPr="002B0452">
        <w:rPr>
          <w:rFonts w:ascii="Bai Jamjuree" w:hAnsi="Bai Jamjuree" w:cs="Bai Jamjuree"/>
          <w:color w:val="244061" w:themeColor="accent1" w:themeShade="80"/>
          <w:sz w:val="20"/>
        </w:rPr>
        <w:t>. Traktorius turėtų būti pakankamos galios,</w:t>
      </w:r>
      <w:r w:rsidR="002954EA" w:rsidRPr="002B0452">
        <w:rPr>
          <w:rFonts w:ascii="Bai Jamjuree" w:hAnsi="Bai Jamjuree" w:cs="Bai Jamjuree"/>
          <w:color w:val="244061" w:themeColor="accent1" w:themeShade="80"/>
          <w:sz w:val="20"/>
        </w:rPr>
        <w:t xml:space="preserve"> neviršyti nustatyto darbo valandų </w:t>
      </w:r>
      <w:r w:rsidR="00FF4348" w:rsidRPr="002B0452">
        <w:rPr>
          <w:rFonts w:ascii="Bai Jamjuree" w:hAnsi="Bai Jamjuree" w:cs="Bai Jamjuree"/>
          <w:color w:val="244061" w:themeColor="accent1" w:themeShade="80"/>
          <w:sz w:val="20"/>
        </w:rPr>
        <w:t>skaičiaus</w:t>
      </w:r>
      <w:r w:rsidR="00974D32" w:rsidRPr="002B0452">
        <w:rPr>
          <w:rFonts w:ascii="Bai Jamjuree" w:hAnsi="Bai Jamjuree" w:cs="Bai Jamjuree"/>
          <w:color w:val="244061" w:themeColor="accent1" w:themeShade="80"/>
          <w:sz w:val="20"/>
        </w:rPr>
        <w:t>,</w:t>
      </w:r>
      <w:r w:rsidRPr="002B0452">
        <w:rPr>
          <w:rFonts w:ascii="Bai Jamjuree" w:hAnsi="Bai Jamjuree" w:cs="Bai Jamjuree"/>
          <w:color w:val="244061" w:themeColor="accent1" w:themeShade="80"/>
          <w:sz w:val="20"/>
        </w:rPr>
        <w:t xml:space="preserve"> pritaikytas intensyviam darbui įvairiomis eksploatavimo sąlygomis, turėti ne mažesnę kaip 4 tonų keliamąją galią</w:t>
      </w:r>
      <w:r w:rsidR="00123235" w:rsidRPr="002B0452">
        <w:rPr>
          <w:rFonts w:ascii="Bai Jamjuree" w:hAnsi="Bai Jamjuree" w:cs="Bai Jamjuree"/>
          <w:color w:val="244061" w:themeColor="accent1" w:themeShade="80"/>
          <w:sz w:val="20"/>
        </w:rPr>
        <w:t>,</w:t>
      </w:r>
      <w:r w:rsidRPr="002B0452">
        <w:rPr>
          <w:rFonts w:ascii="Bai Jamjuree" w:hAnsi="Bai Jamjuree" w:cs="Bai Jamjuree"/>
          <w:color w:val="244061" w:themeColor="accent1" w:themeShade="80"/>
          <w:sz w:val="20"/>
        </w:rPr>
        <w:t xml:space="preserve"> </w:t>
      </w:r>
      <w:r w:rsidR="00974D32" w:rsidRPr="002B0452">
        <w:rPr>
          <w:rFonts w:ascii="Bai Jamjuree" w:hAnsi="Bai Jamjuree" w:cs="Bai Jamjuree"/>
          <w:color w:val="244061" w:themeColor="accent1" w:themeShade="80"/>
          <w:sz w:val="20"/>
        </w:rPr>
        <w:t xml:space="preserve">būti </w:t>
      </w:r>
      <w:r w:rsidR="00123235" w:rsidRPr="002B0452">
        <w:rPr>
          <w:rFonts w:ascii="Bai Jamjuree" w:hAnsi="Bai Jamjuree" w:cs="Bai Jamjuree"/>
          <w:color w:val="244061" w:themeColor="accent1" w:themeShade="80"/>
          <w:sz w:val="20"/>
        </w:rPr>
        <w:t>plačiai eksploatuojamo</w:t>
      </w:r>
      <w:r w:rsidR="00974D32" w:rsidRPr="002B0452">
        <w:rPr>
          <w:rFonts w:ascii="Bai Jamjuree" w:hAnsi="Bai Jamjuree" w:cs="Bai Jamjuree"/>
          <w:color w:val="244061" w:themeColor="accent1" w:themeShade="80"/>
          <w:sz w:val="20"/>
        </w:rPr>
        <w:t xml:space="preserve"> gamintojo ir</w:t>
      </w:r>
      <w:r w:rsidR="00123235" w:rsidRPr="002B0452">
        <w:rPr>
          <w:rFonts w:ascii="Bai Jamjuree" w:hAnsi="Bai Jamjuree" w:cs="Bai Jamjuree"/>
          <w:color w:val="244061" w:themeColor="accent1" w:themeShade="80"/>
          <w:sz w:val="20"/>
        </w:rPr>
        <w:t xml:space="preserve"> modelio, </w:t>
      </w:r>
      <w:r w:rsidR="005D718F" w:rsidRPr="002B0452">
        <w:rPr>
          <w:rFonts w:ascii="Bai Jamjuree" w:hAnsi="Bai Jamjuree" w:cs="Bai Jamjuree"/>
          <w:color w:val="244061" w:themeColor="accent1" w:themeShade="80"/>
          <w:sz w:val="20"/>
        </w:rPr>
        <w:t xml:space="preserve">kad būtų sudarytos sąlygos </w:t>
      </w:r>
      <w:r w:rsidR="00123235" w:rsidRPr="002B0452">
        <w:rPr>
          <w:rFonts w:ascii="Bai Jamjuree" w:hAnsi="Bai Jamjuree" w:cs="Bai Jamjuree"/>
          <w:color w:val="244061" w:themeColor="accent1" w:themeShade="80"/>
          <w:sz w:val="20"/>
        </w:rPr>
        <w:t>turėti gamintojo atstovavimo ir techninio aptarnavimo galimybes Lietuvoje, užtikrinančias kvalifikuotą techninį aptarnavimą, o atsarginių dalių tiekimas turi būti lengvai prieinamas ir užtikrintas rinkoje.</w:t>
      </w:r>
    </w:p>
    <w:p w14:paraId="30FAE432" w14:textId="5479D1C0" w:rsidR="001D5D3E" w:rsidRPr="002B0452" w:rsidRDefault="003F2940" w:rsidP="001341A6">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Bai Jamjuree" w:eastAsia="Arial" w:hAnsi="Bai Jamjuree" w:cs="Bai Jamjuree"/>
          <w:b/>
          <w:bCs/>
          <w:color w:val="244061" w:themeColor="accent1" w:themeShade="80"/>
          <w:sz w:val="20"/>
        </w:rPr>
      </w:pPr>
      <w:r w:rsidRPr="003F2940">
        <w:rPr>
          <w:rFonts w:ascii="Bai Jamjuree" w:hAnsi="Bai Jamjuree" w:cs="Bai Jamjuree"/>
          <w:color w:val="244061" w:themeColor="accent1" w:themeShade="80"/>
          <w:sz w:val="20"/>
        </w:rPr>
        <w:t>Prieš sudarant sutartį</w:t>
      </w:r>
      <w:r>
        <w:rPr>
          <w:rFonts w:ascii="Bai Jamjuree" w:hAnsi="Bai Jamjuree" w:cs="Bai Jamjuree"/>
          <w:color w:val="244061" w:themeColor="accent1" w:themeShade="80"/>
          <w:sz w:val="20"/>
        </w:rPr>
        <w:t xml:space="preserve"> su laimėtoju</w:t>
      </w:r>
      <w:r w:rsidRPr="003F2940">
        <w:rPr>
          <w:rFonts w:ascii="Bai Jamjuree" w:hAnsi="Bai Jamjuree" w:cs="Bai Jamjuree"/>
          <w:color w:val="244061" w:themeColor="accent1" w:themeShade="80"/>
          <w:sz w:val="20"/>
        </w:rPr>
        <w:t xml:space="preserve">, </w:t>
      </w:r>
      <w:r w:rsidR="00A6156C">
        <w:rPr>
          <w:rFonts w:ascii="Bai Jamjuree" w:hAnsi="Bai Jamjuree" w:cs="Bai Jamjuree"/>
          <w:color w:val="244061" w:themeColor="accent1" w:themeShade="80"/>
          <w:sz w:val="20"/>
        </w:rPr>
        <w:t>turi būti</w:t>
      </w:r>
      <w:r w:rsidRPr="003F2940">
        <w:rPr>
          <w:rFonts w:ascii="Bai Jamjuree" w:hAnsi="Bai Jamjuree" w:cs="Bai Jamjuree"/>
          <w:color w:val="244061" w:themeColor="accent1" w:themeShade="80"/>
          <w:sz w:val="20"/>
        </w:rPr>
        <w:t xml:space="preserve"> suteik</w:t>
      </w:r>
      <w:r w:rsidR="00A6156C">
        <w:rPr>
          <w:rFonts w:ascii="Bai Jamjuree" w:hAnsi="Bai Jamjuree" w:cs="Bai Jamjuree"/>
          <w:color w:val="244061" w:themeColor="accent1" w:themeShade="80"/>
          <w:sz w:val="20"/>
        </w:rPr>
        <w:t xml:space="preserve">ta </w:t>
      </w:r>
      <w:r w:rsidRPr="003F2940">
        <w:rPr>
          <w:rFonts w:ascii="Bai Jamjuree" w:hAnsi="Bai Jamjuree" w:cs="Bai Jamjuree"/>
          <w:color w:val="244061" w:themeColor="accent1" w:themeShade="80"/>
          <w:sz w:val="20"/>
        </w:rPr>
        <w:t>Pirkėjui galimyb</w:t>
      </w:r>
      <w:r w:rsidR="00A6156C">
        <w:rPr>
          <w:rFonts w:ascii="Bai Jamjuree" w:hAnsi="Bai Jamjuree" w:cs="Bai Jamjuree"/>
          <w:color w:val="244061" w:themeColor="accent1" w:themeShade="80"/>
          <w:sz w:val="20"/>
        </w:rPr>
        <w:t>ė</w:t>
      </w:r>
      <w:r w:rsidRPr="003F2940">
        <w:rPr>
          <w:rFonts w:ascii="Bai Jamjuree" w:hAnsi="Bai Jamjuree" w:cs="Bai Jamjuree"/>
          <w:color w:val="244061" w:themeColor="accent1" w:themeShade="80"/>
          <w:sz w:val="20"/>
        </w:rPr>
        <w:t xml:space="preserve"> apžiūrėti </w:t>
      </w:r>
      <w:r w:rsidR="00A6156C">
        <w:rPr>
          <w:rFonts w:ascii="Bai Jamjuree" w:hAnsi="Bai Jamjuree" w:cs="Bai Jamjuree"/>
          <w:color w:val="244061" w:themeColor="accent1" w:themeShade="80"/>
          <w:sz w:val="20"/>
        </w:rPr>
        <w:t>perkamą prek</w:t>
      </w:r>
      <w:r w:rsidR="001D7D10">
        <w:rPr>
          <w:rFonts w:ascii="Bai Jamjuree" w:hAnsi="Bai Jamjuree" w:cs="Bai Jamjuree"/>
          <w:color w:val="244061" w:themeColor="accent1" w:themeShade="80"/>
          <w:sz w:val="20"/>
        </w:rPr>
        <w:t>ę</w:t>
      </w:r>
      <w:r w:rsidR="003B35E5">
        <w:rPr>
          <w:rFonts w:ascii="Bai Jamjuree" w:hAnsi="Bai Jamjuree" w:cs="Bai Jamjuree"/>
          <w:color w:val="244061" w:themeColor="accent1" w:themeShade="80"/>
          <w:sz w:val="20"/>
        </w:rPr>
        <w:t xml:space="preserve">, </w:t>
      </w:r>
      <w:r w:rsidR="001D5D3E" w:rsidRPr="002B0452">
        <w:rPr>
          <w:rFonts w:ascii="Bai Jamjuree" w:eastAsia="Arial" w:hAnsi="Bai Jamjuree" w:cs="Bai Jamjuree"/>
          <w:b/>
          <w:bCs/>
          <w:color w:val="244061" w:themeColor="accent1" w:themeShade="80"/>
          <w:sz w:val="20"/>
        </w:rPr>
        <w:t>PIRKIMO OBJEKTO APIMTYS</w:t>
      </w:r>
      <w:r w:rsidR="00B944F3" w:rsidRPr="002B0452">
        <w:rPr>
          <w:rFonts w:ascii="Bai Jamjuree" w:eastAsia="Arial" w:hAnsi="Bai Jamjuree" w:cs="Bai Jamjuree"/>
          <w:b/>
          <w:bCs/>
          <w:color w:val="244061" w:themeColor="accent1" w:themeShade="80"/>
          <w:sz w:val="20"/>
        </w:rPr>
        <w:t xml:space="preserve"> </w:t>
      </w:r>
    </w:p>
    <w:p w14:paraId="14295F19" w14:textId="5117FD8C" w:rsidR="007F0658" w:rsidRPr="002B0452" w:rsidRDefault="005928FE" w:rsidP="00413377">
      <w:pPr>
        <w:pStyle w:val="ListParagraph"/>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w:hAnsi="Bai Jamjuree" w:cs="Bai Jamjuree"/>
          <w:b/>
          <w:bCs/>
          <w:color w:val="244061" w:themeColor="accent1" w:themeShade="80"/>
          <w:sz w:val="20"/>
        </w:rPr>
      </w:pPr>
      <w:r w:rsidRPr="002B0452">
        <w:rPr>
          <w:rFonts w:ascii="Bai Jamjuree" w:hAnsi="Bai Jamjuree" w:cs="Bai Jamjuree"/>
          <w:b/>
          <w:bCs/>
          <w:color w:val="244061" w:themeColor="accent1" w:themeShade="80"/>
          <w:sz w:val="20"/>
        </w:rPr>
        <w:t>Taikoma kainodara:</w:t>
      </w:r>
    </w:p>
    <w:p w14:paraId="7E376DCC" w14:textId="139C6105" w:rsidR="009D7F88" w:rsidRPr="002B0452" w:rsidRDefault="00CD1975" w:rsidP="002174F9">
      <w:pPr>
        <w:spacing w:after="0"/>
        <w:rPr>
          <w:rFonts w:ascii="Bai Jamjuree" w:hAnsi="Bai Jamjuree" w:cs="Bai Jamjuree"/>
          <w:color w:val="244061" w:themeColor="accent1" w:themeShade="80"/>
          <w:sz w:val="20"/>
        </w:rPr>
      </w:pPr>
      <w:sdt>
        <w:sdtPr>
          <w:rPr>
            <w:rFonts w:ascii="Bai Jamjuree" w:hAnsi="Bai Jamjuree" w:cs="Bai Jamjuree"/>
            <w:color w:val="244061" w:themeColor="accent1" w:themeShade="80"/>
            <w:sz w:val="20"/>
          </w:rPr>
          <w:id w:val="668521254"/>
          <w14:checkbox>
            <w14:checked w14:val="1"/>
            <w14:checkedState w14:val="2612" w14:font="MS Gothic"/>
            <w14:uncheckedState w14:val="2610" w14:font="MS Gothic"/>
          </w14:checkbox>
        </w:sdtPr>
        <w:sdtEndPr/>
        <w:sdtContent>
          <w:r w:rsidR="002174F9" w:rsidRPr="002B0452">
            <w:rPr>
              <w:rFonts w:ascii="Segoe UI Symbol" w:eastAsia="MS Gothic" w:hAnsi="Segoe UI Symbol" w:cs="Segoe UI Symbol"/>
              <w:color w:val="244061" w:themeColor="accent1" w:themeShade="80"/>
              <w:sz w:val="20"/>
            </w:rPr>
            <w:t>☒</w:t>
          </w:r>
        </w:sdtContent>
      </w:sdt>
      <w:r w:rsidR="009E7E37" w:rsidRPr="002B0452">
        <w:rPr>
          <w:rFonts w:ascii="Bai Jamjuree" w:hAnsi="Bai Jamjuree" w:cs="Bai Jamjuree"/>
          <w:color w:val="244061" w:themeColor="accent1" w:themeShade="80"/>
          <w:sz w:val="20"/>
        </w:rPr>
        <w:t xml:space="preserve"> Fiksuota kaina</w:t>
      </w:r>
    </w:p>
    <w:p w14:paraId="054CAE02" w14:textId="57377F7C" w:rsidR="00000D5F" w:rsidRPr="002B0452" w:rsidRDefault="00000D5F" w:rsidP="00492ECF">
      <w:pPr>
        <w:spacing w:after="0"/>
        <w:rPr>
          <w:rFonts w:ascii="Bai Jamjuree" w:hAnsi="Bai Jamjuree" w:cs="Bai Jamjuree"/>
          <w:color w:val="244061" w:themeColor="accent1" w:themeShade="80"/>
          <w:sz w:val="20"/>
          <w:lang w:val="fi-FI"/>
        </w:rPr>
      </w:pPr>
    </w:p>
    <w:p w14:paraId="7891530E" w14:textId="70339FF8" w:rsidR="00801133" w:rsidRPr="002B0452" w:rsidRDefault="00062100" w:rsidP="001E37DE">
      <w:pPr>
        <w:tabs>
          <w:tab w:val="left" w:pos="426"/>
        </w:tabs>
        <w:spacing w:after="0"/>
        <w:rPr>
          <w:rFonts w:ascii="Bai Jamjuree" w:hAnsi="Bai Jamjuree" w:cs="Bai Jamjuree"/>
          <w:b/>
          <w:bCs/>
          <w:color w:val="244061" w:themeColor="accent1" w:themeShade="80"/>
          <w:sz w:val="20"/>
        </w:rPr>
      </w:pPr>
      <w:r w:rsidRPr="002B0452">
        <w:rPr>
          <w:rFonts w:ascii="Bai Jamjuree" w:hAnsi="Bai Jamjuree" w:cs="Bai Jamjuree"/>
          <w:b/>
          <w:bCs/>
          <w:color w:val="244061" w:themeColor="accent1" w:themeShade="80"/>
          <w:sz w:val="20"/>
          <w:lang w:val="fi-FI"/>
        </w:rPr>
        <w:t xml:space="preserve">4.2. </w:t>
      </w:r>
      <w:r w:rsidR="00801133" w:rsidRPr="002B0452">
        <w:rPr>
          <w:rFonts w:ascii="Bai Jamjuree" w:hAnsi="Bai Jamjuree" w:cs="Bai Jamjuree"/>
          <w:b/>
          <w:bCs/>
          <w:color w:val="244061" w:themeColor="accent1" w:themeShade="80"/>
          <w:sz w:val="20"/>
          <w:lang w:val="fi-FI"/>
        </w:rPr>
        <w:t xml:space="preserve"> </w:t>
      </w:r>
      <w:r w:rsidR="00801133" w:rsidRPr="002B0452">
        <w:rPr>
          <w:rFonts w:ascii="Bai Jamjuree" w:hAnsi="Bai Jamjuree" w:cs="Bai Jamjuree"/>
          <w:b/>
          <w:bCs/>
          <w:color w:val="244061" w:themeColor="accent1" w:themeShade="80"/>
          <w:sz w:val="20"/>
        </w:rPr>
        <w:t>Nurodytas tikslus kiekis.</w:t>
      </w:r>
      <w:r w:rsidR="003653EC" w:rsidRPr="002B0452">
        <w:rPr>
          <w:rFonts w:ascii="Bai Jamjuree" w:hAnsi="Bai Jamjuree" w:cs="Bai Jamjuree"/>
          <w:b/>
          <w:bCs/>
          <w:color w:val="244061" w:themeColor="accent1" w:themeShade="80"/>
          <w:sz w:val="20"/>
        </w:rPr>
        <w:t xml:space="preserve"> Sutarties kaina yra lygi Tiekėjo pasiūlymo kainai be PVM.</w:t>
      </w:r>
      <w:r w:rsidR="00801133" w:rsidRPr="002B0452">
        <w:rPr>
          <w:rFonts w:ascii="Bai Jamjuree" w:hAnsi="Bai Jamjuree" w:cs="Bai Jamjuree"/>
          <w:b/>
          <w:bCs/>
          <w:color w:val="244061" w:themeColor="accent1" w:themeShade="80"/>
          <w:sz w:val="20"/>
        </w:rPr>
        <w:t xml:space="preserve"> Pirkėjas įsipareigoja išpirkti visą nurodytą prekių</w:t>
      </w:r>
      <w:r w:rsidR="00492ECF" w:rsidRPr="002B0452">
        <w:rPr>
          <w:rFonts w:ascii="Bai Jamjuree" w:hAnsi="Bai Jamjuree" w:cs="Bai Jamjuree"/>
          <w:b/>
          <w:bCs/>
          <w:color w:val="244061" w:themeColor="accent1" w:themeShade="80"/>
          <w:sz w:val="20"/>
        </w:rPr>
        <w:t xml:space="preserve"> </w:t>
      </w:r>
      <w:r w:rsidR="00801133" w:rsidRPr="002B0452">
        <w:rPr>
          <w:rFonts w:ascii="Bai Jamjuree" w:hAnsi="Bai Jamjuree" w:cs="Bai Jamjuree"/>
          <w:b/>
          <w:bCs/>
          <w:color w:val="244061" w:themeColor="accent1" w:themeShade="80"/>
          <w:sz w:val="20"/>
        </w:rPr>
        <w:t>kiekį.</w:t>
      </w:r>
    </w:p>
    <w:tbl>
      <w:tblPr>
        <w:tblStyle w:val="TableGrid1"/>
        <w:tblW w:w="9781" w:type="dxa"/>
        <w:tblInd w:w="-5" w:type="dxa"/>
        <w:tblLayout w:type="fixed"/>
        <w:tblLook w:val="04A0" w:firstRow="1" w:lastRow="0" w:firstColumn="1" w:lastColumn="0" w:noHBand="0" w:noVBand="1"/>
      </w:tblPr>
      <w:tblGrid>
        <w:gridCol w:w="709"/>
        <w:gridCol w:w="4394"/>
        <w:gridCol w:w="2552"/>
        <w:gridCol w:w="2126"/>
      </w:tblGrid>
      <w:tr w:rsidR="003B729D" w:rsidRPr="002B0452" w14:paraId="77275342" w14:textId="77777777" w:rsidTr="005020A4">
        <w:trPr>
          <w:trHeight w:val="593"/>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A2C454E" w14:textId="77777777" w:rsidR="00801133" w:rsidRPr="002B0452" w:rsidRDefault="00801133">
            <w:pPr>
              <w:spacing w:before="60" w:after="60"/>
              <w:jc w:val="center"/>
              <w:rPr>
                <w:rFonts w:ascii="Bai Jamjuree" w:eastAsiaTheme="minorHAnsi" w:hAnsi="Bai Jamjuree"/>
                <w:b/>
                <w:color w:val="244061" w:themeColor="accent1" w:themeShade="80"/>
              </w:rPr>
            </w:pPr>
            <w:r w:rsidRPr="002B0452">
              <w:rPr>
                <w:rFonts w:ascii="Bai Jamjuree" w:eastAsiaTheme="minorHAnsi" w:hAnsi="Bai Jamjuree"/>
                <w:b/>
                <w:color w:val="244061" w:themeColor="accent1" w:themeShade="80"/>
              </w:rPr>
              <w:t>Eil. Nr.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0F6BC00B" w14:textId="77777777" w:rsidR="00801133" w:rsidRPr="002B0452" w:rsidRDefault="00801133">
            <w:pPr>
              <w:spacing w:before="60" w:after="60"/>
              <w:jc w:val="center"/>
              <w:rPr>
                <w:rFonts w:ascii="Bai Jamjuree" w:eastAsiaTheme="minorHAnsi" w:hAnsi="Bai Jamjuree"/>
                <w:b/>
                <w:color w:val="244061" w:themeColor="accent1" w:themeShade="80"/>
              </w:rPr>
            </w:pPr>
            <w:r w:rsidRPr="002B0452">
              <w:rPr>
                <w:rFonts w:ascii="Bai Jamjuree" w:eastAsiaTheme="minorHAnsi" w:hAnsi="Bai Jamjuree"/>
                <w:b/>
                <w:color w:val="244061" w:themeColor="accent1" w:themeShade="80"/>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79CAFE48" w14:textId="6AA924B0" w:rsidR="00801133" w:rsidRPr="002B0452" w:rsidRDefault="00801133" w:rsidP="00DA011F">
            <w:pPr>
              <w:spacing w:before="60" w:after="60"/>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B89F921" w14:textId="77777777" w:rsidR="00801133" w:rsidRPr="002B0452" w:rsidRDefault="00801133">
            <w:pPr>
              <w:spacing w:before="60" w:after="60"/>
              <w:jc w:val="center"/>
              <w:rPr>
                <w:rFonts w:ascii="Bai Jamjuree" w:eastAsiaTheme="minorHAnsi" w:hAnsi="Bai Jamjuree"/>
                <w:b/>
                <w:color w:val="244061" w:themeColor="accent1" w:themeShade="80"/>
              </w:rPr>
            </w:pPr>
            <w:r w:rsidRPr="002B0452">
              <w:rPr>
                <w:rFonts w:ascii="Bai Jamjuree" w:eastAsiaTheme="minorHAnsi" w:hAnsi="Bai Jamjuree"/>
                <w:b/>
                <w:color w:val="244061" w:themeColor="accent1" w:themeShade="80"/>
              </w:rPr>
              <w:t>Kiekis</w:t>
            </w:r>
          </w:p>
        </w:tc>
      </w:tr>
      <w:tr w:rsidR="003B729D" w:rsidRPr="002B0452" w14:paraId="00981BD5" w14:textId="77777777" w:rsidTr="005020A4">
        <w:trPr>
          <w:trHeight w:val="312"/>
        </w:trPr>
        <w:tc>
          <w:tcPr>
            <w:tcW w:w="709" w:type="dxa"/>
            <w:tcBorders>
              <w:top w:val="single" w:sz="4" w:space="0" w:color="000000"/>
              <w:left w:val="single" w:sz="4" w:space="0" w:color="000000"/>
              <w:bottom w:val="single" w:sz="4" w:space="0" w:color="000000"/>
              <w:right w:val="single" w:sz="4" w:space="0" w:color="000000"/>
            </w:tcBorders>
            <w:hideMark/>
          </w:tcPr>
          <w:p w14:paraId="3AB1F6F3" w14:textId="358A024E" w:rsidR="00801133" w:rsidRPr="002B0452" w:rsidRDefault="005020A4">
            <w:pPr>
              <w:spacing w:before="60" w:after="60"/>
              <w:jc w:val="center"/>
              <w:rPr>
                <w:rFonts w:ascii="Bai Jamjuree" w:eastAsiaTheme="minorHAnsi" w:hAnsi="Bai Jamjuree"/>
                <w:color w:val="244061" w:themeColor="accent1" w:themeShade="80"/>
              </w:rPr>
            </w:pPr>
            <w:r w:rsidRPr="002B0452">
              <w:rPr>
                <w:rFonts w:ascii="Bai Jamjuree" w:eastAsiaTheme="minorHAnsi" w:hAnsi="Bai Jamjuree"/>
                <w:color w:val="244061" w:themeColor="accent1" w:themeShade="80"/>
              </w:rPr>
              <w:t>4.2.</w:t>
            </w:r>
            <w:r w:rsidR="00801133" w:rsidRPr="002B0452">
              <w:rPr>
                <w:rFonts w:ascii="Bai Jamjuree" w:eastAsiaTheme="minorHAnsi" w:hAnsi="Bai Jamjuree"/>
                <w:color w:val="244061" w:themeColor="accent1" w:themeShade="80"/>
              </w:rPr>
              <w:t>1.</w:t>
            </w:r>
          </w:p>
        </w:tc>
        <w:tc>
          <w:tcPr>
            <w:tcW w:w="4394" w:type="dxa"/>
            <w:tcBorders>
              <w:top w:val="single" w:sz="4" w:space="0" w:color="000000"/>
              <w:left w:val="single" w:sz="4" w:space="0" w:color="000000"/>
              <w:bottom w:val="single" w:sz="4" w:space="0" w:color="000000"/>
              <w:right w:val="single" w:sz="4" w:space="0" w:color="000000"/>
            </w:tcBorders>
            <w:vAlign w:val="bottom"/>
          </w:tcPr>
          <w:p w14:paraId="585B9860" w14:textId="66ABF97C" w:rsidR="00801133" w:rsidRPr="002B0452" w:rsidRDefault="00492ECF">
            <w:pPr>
              <w:spacing w:before="60" w:after="60"/>
              <w:rPr>
                <w:rFonts w:ascii="Bai Jamjuree" w:eastAsiaTheme="minorHAnsi" w:hAnsi="Bai Jamjuree" w:cs="Bai Jamjuree"/>
                <w:color w:val="244061" w:themeColor="accent1" w:themeShade="80"/>
              </w:rPr>
            </w:pPr>
            <w:r w:rsidRPr="002B0452">
              <w:rPr>
                <w:rFonts w:ascii="Bai Jamjuree" w:eastAsia="Arial" w:hAnsi="Bai Jamjuree"/>
                <w:color w:val="244061" w:themeColor="accent1" w:themeShade="80"/>
                <w:shd w:val="clear" w:color="auto" w:fill="FFFFFF" w:themeFill="background1"/>
              </w:rPr>
              <w:t>Traktorius</w:t>
            </w:r>
          </w:p>
        </w:tc>
        <w:tc>
          <w:tcPr>
            <w:tcW w:w="2552" w:type="dxa"/>
            <w:tcBorders>
              <w:top w:val="single" w:sz="4" w:space="0" w:color="000000"/>
              <w:left w:val="single" w:sz="4" w:space="0" w:color="000000"/>
              <w:bottom w:val="single" w:sz="4" w:space="0" w:color="000000"/>
              <w:right w:val="single" w:sz="4" w:space="0" w:color="000000"/>
            </w:tcBorders>
          </w:tcPr>
          <w:p w14:paraId="4CF17B62" w14:textId="40F6E835" w:rsidR="00801133" w:rsidRPr="002B0452" w:rsidRDefault="00E70AF8">
            <w:pPr>
              <w:spacing w:before="60" w:after="60"/>
              <w:jc w:val="center"/>
              <w:rPr>
                <w:rFonts w:ascii="Bai Jamjuree" w:hAnsi="Bai Jamjuree"/>
                <w:color w:val="244061" w:themeColor="accent1" w:themeShade="80"/>
              </w:rPr>
            </w:pPr>
            <w:proofErr w:type="spellStart"/>
            <w:r w:rsidRPr="002B0452">
              <w:rPr>
                <w:rFonts w:ascii="Bai Jamjuree" w:hAnsi="Bai Jamjuree" w:cs="Bai Jamjuree"/>
                <w:color w:val="244061" w:themeColor="accent1" w:themeShade="80"/>
              </w:rPr>
              <w:t>Kompl</w:t>
            </w:r>
            <w:proofErr w:type="spellEnd"/>
            <w:r w:rsidR="00492ECF" w:rsidRPr="002B0452">
              <w:rPr>
                <w:rFonts w:ascii="Bai Jamjuree" w:hAnsi="Bai Jamjuree"/>
                <w:color w:val="244061" w:themeColor="accent1" w:themeShade="8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671736A4" w14:textId="20BED42B" w:rsidR="00801133" w:rsidRPr="002B0452" w:rsidRDefault="00492ECF">
            <w:pPr>
              <w:spacing w:before="60" w:after="60"/>
              <w:jc w:val="center"/>
              <w:rPr>
                <w:rFonts w:ascii="Bai Jamjuree" w:eastAsiaTheme="minorHAnsi" w:hAnsi="Bai Jamjuree"/>
                <w:color w:val="244061" w:themeColor="accent1" w:themeShade="80"/>
                <w:lang w:val="en-US"/>
              </w:rPr>
            </w:pPr>
            <w:r w:rsidRPr="002B0452">
              <w:rPr>
                <w:rFonts w:ascii="Bai Jamjuree" w:eastAsiaTheme="minorHAnsi" w:hAnsi="Bai Jamjuree"/>
                <w:color w:val="244061" w:themeColor="accent1" w:themeShade="80"/>
                <w:lang w:val="en-US"/>
              </w:rPr>
              <w:t>1</w:t>
            </w:r>
          </w:p>
        </w:tc>
      </w:tr>
    </w:tbl>
    <w:p w14:paraId="6226065B" w14:textId="77777777" w:rsidR="0087724A" w:rsidRPr="002B0452" w:rsidRDefault="0087724A" w:rsidP="00085355">
      <w:pPr>
        <w:jc w:val="center"/>
        <w:rPr>
          <w:rFonts w:ascii="Bai Jamjuree" w:hAnsi="Bai Jamjuree"/>
          <w:color w:val="244061" w:themeColor="accent1" w:themeShade="80"/>
          <w:sz w:val="20"/>
        </w:rPr>
      </w:pPr>
    </w:p>
    <w:p w14:paraId="2A544A15" w14:textId="13766443" w:rsidR="00E868E9" w:rsidRPr="002B0452" w:rsidRDefault="00556C61"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3B729D" w:rsidRPr="002B0452" w14:paraId="5988254A" w14:textId="77777777" w:rsidTr="00AE6820">
        <w:trPr>
          <w:cnfStyle w:val="100000000000" w:firstRow="1" w:lastRow="0" w:firstColumn="0" w:lastColumn="0" w:oddVBand="0" w:evenVBand="0" w:oddHBand="0" w:evenHBand="0" w:firstRowFirstColumn="0" w:firstRowLastColumn="0" w:lastRowFirstColumn="0" w:lastRowLastColumn="0"/>
          <w:trHeight w:val="382"/>
          <w:jc w:val="left"/>
        </w:trPr>
        <w:tc>
          <w:tcPr>
            <w:tcW w:w="590" w:type="dxa"/>
          </w:tcPr>
          <w:p w14:paraId="2A5CD7DE" w14:textId="0C052155" w:rsidR="00C326AD" w:rsidRPr="002B0452" w:rsidRDefault="00C326AD" w:rsidP="00A85A68">
            <w:pPr>
              <w:tabs>
                <w:tab w:val="clear" w:pos="851"/>
              </w:tabs>
              <w:ind w:hanging="21"/>
              <w:jc w:val="left"/>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Eil. Nr.</w:t>
            </w:r>
          </w:p>
        </w:tc>
        <w:tc>
          <w:tcPr>
            <w:tcW w:w="9044" w:type="dxa"/>
          </w:tcPr>
          <w:p w14:paraId="46D228DA" w14:textId="118A372D" w:rsidR="00C326AD" w:rsidRPr="002B0452" w:rsidRDefault="00C326AD" w:rsidP="00C326AD">
            <w:pPr>
              <w:ind w:hanging="113"/>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Pavadinimas</w:t>
            </w:r>
          </w:p>
        </w:tc>
      </w:tr>
      <w:tr w:rsidR="003B729D" w:rsidRPr="002B0452" w14:paraId="2EA32E44" w14:textId="77777777" w:rsidTr="00AE6820">
        <w:trPr>
          <w:trHeight w:val="184"/>
          <w:jc w:val="left"/>
        </w:trPr>
        <w:tc>
          <w:tcPr>
            <w:tcW w:w="590" w:type="dxa"/>
          </w:tcPr>
          <w:p w14:paraId="2CDA6919" w14:textId="55EE22DD" w:rsidR="00C326AD" w:rsidRPr="002B0452" w:rsidRDefault="00BD7A7D" w:rsidP="00AE6820">
            <w:pPr>
              <w:pStyle w:val="ListParagraph"/>
              <w:widowControl w:val="0"/>
              <w:numPr>
                <w:ilvl w:val="0"/>
                <w:numId w:val="0"/>
              </w:numPr>
              <w:tabs>
                <w:tab w:val="clear" w:pos="851"/>
                <w:tab w:val="clear" w:pos="5779"/>
                <w:tab w:val="left" w:pos="284"/>
              </w:tabs>
              <w:autoSpaceDN w:val="0"/>
              <w:spacing w:after="0"/>
              <w:contextualSpacing w:val="0"/>
              <w:jc w:val="left"/>
              <w:textAlignment w:val="baseline"/>
              <w:rPr>
                <w:rFonts w:ascii="Bai Jamjuree" w:eastAsia="Arial" w:hAnsi="Bai Jamjuree" w:cs="Bai Jamjuree"/>
                <w:color w:val="244061" w:themeColor="accent1" w:themeShade="80"/>
              </w:rPr>
            </w:pPr>
            <w:r w:rsidRPr="002B0452">
              <w:rPr>
                <w:rFonts w:ascii="Bai Jamjuree" w:eastAsia="Arial" w:hAnsi="Bai Jamjuree" w:cs="Bai Jamjuree"/>
                <w:color w:val="244061" w:themeColor="accent1" w:themeShade="80"/>
              </w:rPr>
              <w:t>5.1.</w:t>
            </w:r>
          </w:p>
        </w:tc>
        <w:tc>
          <w:tcPr>
            <w:tcW w:w="9044" w:type="dxa"/>
          </w:tcPr>
          <w:p w14:paraId="51FE9C47" w14:textId="26E7F833" w:rsidR="00C326AD" w:rsidRPr="002B0452" w:rsidRDefault="00063CFE" w:rsidP="00B009C6">
            <w:pPr>
              <w:widowControl w:val="0"/>
              <w:spacing w:after="0"/>
              <w:ind w:firstLine="0"/>
              <w:rPr>
                <w:rFonts w:ascii="Bai Jamjuree" w:hAnsi="Bai Jamjuree" w:cs="Bai Jamjuree"/>
                <w:color w:val="244061" w:themeColor="accent1" w:themeShade="80"/>
              </w:rPr>
            </w:pPr>
            <w:r w:rsidRPr="002B0452">
              <w:rPr>
                <w:rFonts w:ascii="Bai Jamjuree" w:hAnsi="Bai Jamjuree" w:cs="Bai Jamjuree"/>
                <w:color w:val="244061" w:themeColor="accent1" w:themeShade="80"/>
              </w:rPr>
              <w:t xml:space="preserve">Siūlomos Prekės nuotraukos (ne mažiau kaip 4 vnt., iš skirtingų pusių) ir </w:t>
            </w:r>
            <w:r w:rsidR="000B4E2A">
              <w:rPr>
                <w:rFonts w:ascii="Bai Jamjuree" w:hAnsi="Bai Jamjuree" w:cs="Bai Jamjuree"/>
                <w:color w:val="244061" w:themeColor="accent1" w:themeShade="80"/>
              </w:rPr>
              <w:t xml:space="preserve">/ arba </w:t>
            </w:r>
            <w:r w:rsidRPr="002B0452">
              <w:rPr>
                <w:rFonts w:ascii="Bai Jamjuree" w:hAnsi="Bai Jamjuree" w:cs="Bai Jamjuree"/>
                <w:color w:val="244061" w:themeColor="accent1" w:themeShade="80"/>
              </w:rPr>
              <w:t>nuoroda į aktyvų pardavėjo skelbimą, jei toks yra.</w:t>
            </w:r>
          </w:p>
        </w:tc>
      </w:tr>
      <w:tr w:rsidR="003B729D" w:rsidRPr="002B0452" w14:paraId="57A81CEB" w14:textId="77777777" w:rsidTr="00AE6820">
        <w:trPr>
          <w:jc w:val="left"/>
          <w:hidden/>
        </w:trPr>
        <w:tc>
          <w:tcPr>
            <w:tcW w:w="590" w:type="dxa"/>
          </w:tcPr>
          <w:p w14:paraId="1D841DF3" w14:textId="77777777" w:rsidR="00C326AD" w:rsidRPr="002B0452" w:rsidRDefault="00C326AD" w:rsidP="00AE6820">
            <w:pPr>
              <w:widowControl w:val="0"/>
              <w:tabs>
                <w:tab w:val="left" w:pos="426"/>
              </w:tabs>
              <w:spacing w:after="0"/>
              <w:ind w:left="720" w:hanging="720"/>
              <w:outlineLvl w:val="1"/>
              <w:rPr>
                <w:rFonts w:ascii="Bai Jamjuree" w:eastAsiaTheme="majorEastAsia" w:hAnsi="Bai Jamjuree"/>
                <w:vanish/>
                <w:color w:val="244061" w:themeColor="accent1" w:themeShade="80"/>
              </w:rPr>
            </w:pPr>
          </w:p>
          <w:p w14:paraId="570B7607" w14:textId="33BF88C1" w:rsidR="00C326AD" w:rsidRPr="002B0452" w:rsidRDefault="00BD7A7D" w:rsidP="00AE6820">
            <w:pPr>
              <w:pStyle w:val="ListParagraph"/>
              <w:widowControl w:val="0"/>
              <w:numPr>
                <w:ilvl w:val="0"/>
                <w:numId w:val="0"/>
              </w:numPr>
              <w:tabs>
                <w:tab w:val="clear" w:pos="851"/>
                <w:tab w:val="clear" w:pos="5779"/>
                <w:tab w:val="left" w:pos="284"/>
              </w:tabs>
              <w:autoSpaceDN w:val="0"/>
              <w:spacing w:after="0"/>
              <w:contextualSpacing w:val="0"/>
              <w:jc w:val="left"/>
              <w:textAlignment w:val="baseline"/>
              <w:rPr>
                <w:rFonts w:ascii="Bai Jamjuree" w:hAnsi="Bai Jamjuree" w:cs="Bai Jamjuree"/>
                <w:color w:val="244061" w:themeColor="accent1" w:themeShade="80"/>
              </w:rPr>
            </w:pPr>
            <w:r w:rsidRPr="002B0452">
              <w:rPr>
                <w:rFonts w:ascii="Bai Jamjuree" w:hAnsi="Bai Jamjuree" w:cs="Bai Jamjuree"/>
                <w:color w:val="244061" w:themeColor="accent1" w:themeShade="80"/>
              </w:rPr>
              <w:t>5.2.</w:t>
            </w:r>
          </w:p>
        </w:tc>
        <w:tc>
          <w:tcPr>
            <w:tcW w:w="9044" w:type="dxa"/>
          </w:tcPr>
          <w:p w14:paraId="2302932A" w14:textId="7FBE032E" w:rsidR="00C326AD" w:rsidRPr="002B0452" w:rsidRDefault="00133786" w:rsidP="00AE6820">
            <w:pPr>
              <w:widowControl w:val="0"/>
              <w:spacing w:after="0"/>
              <w:ind w:firstLine="0"/>
              <w:rPr>
                <w:rFonts w:ascii="Bai Jamjuree" w:hAnsi="Bai Jamjuree" w:cs="Bai Jamjuree"/>
                <w:color w:val="244061" w:themeColor="accent1" w:themeShade="80"/>
              </w:rPr>
            </w:pPr>
            <w:r>
              <w:rPr>
                <w:rFonts w:ascii="Bai Jamjuree" w:hAnsi="Bai Jamjuree" w:cs="Bai Jamjuree"/>
                <w:color w:val="244061" w:themeColor="accent1" w:themeShade="80"/>
              </w:rPr>
              <w:t xml:space="preserve">Užpildytas </w:t>
            </w:r>
            <w:r w:rsidR="00807531">
              <w:rPr>
                <w:rFonts w:ascii="Bai Jamjuree" w:hAnsi="Bai Jamjuree" w:cs="Bai Jamjuree"/>
                <w:color w:val="244061" w:themeColor="accent1" w:themeShade="80"/>
              </w:rPr>
              <w:t>šios techninės specifikacijos priedas Nr. 1 ir dokumentai, įrodantys prekės atiti</w:t>
            </w:r>
            <w:r w:rsidR="007E244B">
              <w:rPr>
                <w:rFonts w:ascii="Bai Jamjuree" w:hAnsi="Bai Jamjuree" w:cs="Bai Jamjuree"/>
                <w:color w:val="244061" w:themeColor="accent1" w:themeShade="80"/>
              </w:rPr>
              <w:t xml:space="preserve">ktį nurodytiniems reikalavimams </w:t>
            </w:r>
          </w:p>
        </w:tc>
      </w:tr>
    </w:tbl>
    <w:p w14:paraId="2D7DBECA" w14:textId="3D3DC6A3" w:rsidR="004C4869" w:rsidRPr="002B0452" w:rsidRDefault="004C4869" w:rsidP="00B36F5A">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202"/>
        <w:gridCol w:w="3728"/>
      </w:tblGrid>
      <w:tr w:rsidR="003B729D" w:rsidRPr="002B0452" w14:paraId="12EB6E96" w14:textId="77777777" w:rsidTr="00F90B33">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317C60" w14:textId="48BE5B4F" w:rsidR="00F61AF0" w:rsidRPr="002B0452" w:rsidRDefault="00F61AF0" w:rsidP="001975FB">
            <w:pPr>
              <w:tabs>
                <w:tab w:val="clear" w:pos="851"/>
              </w:tabs>
              <w:ind w:hanging="21"/>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Eil. Nr.</w:t>
            </w:r>
          </w:p>
        </w:tc>
        <w:tc>
          <w:tcPr>
            <w:tcW w:w="5202" w:type="dxa"/>
          </w:tcPr>
          <w:p w14:paraId="2C7D4E69" w14:textId="282E8AB2" w:rsidR="00F61AF0" w:rsidRPr="002B0452" w:rsidRDefault="00F61AF0" w:rsidP="009E26A0">
            <w:pPr>
              <w:widowControl w:val="0"/>
              <w:spacing w:after="0"/>
              <w:ind w:firstLine="0"/>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Pavadinimas</w:t>
            </w:r>
          </w:p>
        </w:tc>
        <w:tc>
          <w:tcPr>
            <w:tcW w:w="3728" w:type="dxa"/>
          </w:tcPr>
          <w:p w14:paraId="53522F3F" w14:textId="2D34456B" w:rsidR="00F61AF0" w:rsidRPr="002B0452" w:rsidRDefault="00F61AF0" w:rsidP="00A85A68">
            <w:pPr>
              <w:widowControl w:val="0"/>
              <w:spacing w:after="0"/>
              <w:ind w:firstLine="0"/>
              <w:jc w:val="center"/>
              <w:rPr>
                <w:rFonts w:ascii="Bai Jamjuree" w:hAnsi="Bai Jamjuree" w:cs="Bai Jamjuree"/>
                <w:b/>
                <w:color w:val="244061" w:themeColor="accent1" w:themeShade="80"/>
              </w:rPr>
            </w:pPr>
            <w:r w:rsidRPr="002B0452">
              <w:rPr>
                <w:rFonts w:ascii="Bai Jamjuree" w:hAnsi="Bai Jamjuree" w:cs="Bai Jamjuree"/>
                <w:b/>
                <w:color w:val="244061" w:themeColor="accent1" w:themeShade="80"/>
              </w:rPr>
              <w:t>Teikimo momentas</w:t>
            </w:r>
          </w:p>
        </w:tc>
      </w:tr>
      <w:tr w:rsidR="003B729D" w:rsidRPr="002B0452" w14:paraId="26F2D3E1" w14:textId="77777777" w:rsidTr="00DD08F4">
        <w:trPr>
          <w:jc w:val="left"/>
          <w:hidden/>
        </w:trPr>
        <w:tc>
          <w:tcPr>
            <w:tcW w:w="704" w:type="dxa"/>
          </w:tcPr>
          <w:p w14:paraId="2B7658B4" w14:textId="77777777" w:rsidR="00BE12ED" w:rsidRPr="002B0452" w:rsidRDefault="00BE12ED" w:rsidP="00C326AD">
            <w:pPr>
              <w:pStyle w:val="ListParagraph"/>
              <w:widowControl w:val="0"/>
              <w:numPr>
                <w:ilvl w:val="0"/>
                <w:numId w:val="9"/>
              </w:numPr>
              <w:tabs>
                <w:tab w:val="clear" w:pos="5779"/>
                <w:tab w:val="left" w:pos="426"/>
              </w:tabs>
              <w:spacing w:after="0"/>
              <w:contextualSpacing w:val="0"/>
              <w:outlineLvl w:val="1"/>
              <w:rPr>
                <w:rFonts w:ascii="Bai Jamjuree" w:eastAsiaTheme="majorEastAsia" w:hAnsi="Bai Jamjuree" w:cs="Bai Jamjuree"/>
                <w:i/>
                <w:iCs/>
                <w:vanish/>
                <w:color w:val="244061" w:themeColor="accent1" w:themeShade="80"/>
              </w:rPr>
            </w:pPr>
          </w:p>
          <w:p w14:paraId="0597CC94" w14:textId="77777777" w:rsidR="00BE12ED" w:rsidRPr="002B0452" w:rsidRDefault="00BE12ED" w:rsidP="00C326AD">
            <w:pPr>
              <w:pStyle w:val="ListParagraph"/>
              <w:widowControl w:val="0"/>
              <w:numPr>
                <w:ilvl w:val="0"/>
                <w:numId w:val="9"/>
              </w:numPr>
              <w:tabs>
                <w:tab w:val="clear" w:pos="5779"/>
                <w:tab w:val="left" w:pos="426"/>
              </w:tabs>
              <w:spacing w:after="0"/>
              <w:contextualSpacing w:val="0"/>
              <w:outlineLvl w:val="1"/>
              <w:rPr>
                <w:rFonts w:ascii="Bai Jamjuree" w:eastAsiaTheme="majorEastAsia" w:hAnsi="Bai Jamjuree" w:cs="Bai Jamjuree"/>
                <w:i/>
                <w:iCs/>
                <w:vanish/>
                <w:color w:val="244061" w:themeColor="accent1" w:themeShade="80"/>
              </w:rPr>
            </w:pPr>
          </w:p>
          <w:p w14:paraId="4F90F292" w14:textId="77777777" w:rsidR="00BE12ED" w:rsidRPr="002B0452" w:rsidRDefault="00BE12ED" w:rsidP="00C326AD">
            <w:pPr>
              <w:pStyle w:val="ListParagraph"/>
              <w:widowControl w:val="0"/>
              <w:numPr>
                <w:ilvl w:val="0"/>
                <w:numId w:val="9"/>
              </w:numPr>
              <w:tabs>
                <w:tab w:val="clear" w:pos="5779"/>
                <w:tab w:val="left" w:pos="426"/>
              </w:tabs>
              <w:spacing w:after="0"/>
              <w:contextualSpacing w:val="0"/>
              <w:outlineLvl w:val="1"/>
              <w:rPr>
                <w:rFonts w:ascii="Bai Jamjuree" w:eastAsiaTheme="majorEastAsia" w:hAnsi="Bai Jamjuree" w:cs="Bai Jamjuree"/>
                <w:i/>
                <w:iCs/>
                <w:vanish/>
                <w:color w:val="244061" w:themeColor="accent1" w:themeShade="80"/>
              </w:rPr>
            </w:pPr>
          </w:p>
          <w:p w14:paraId="2ADCBB03" w14:textId="77777777" w:rsidR="00BE12ED" w:rsidRPr="002B0452" w:rsidRDefault="00BE12ED" w:rsidP="00C326AD">
            <w:pPr>
              <w:pStyle w:val="ListParagraph"/>
              <w:widowControl w:val="0"/>
              <w:numPr>
                <w:ilvl w:val="0"/>
                <w:numId w:val="9"/>
              </w:numPr>
              <w:tabs>
                <w:tab w:val="clear" w:pos="5779"/>
                <w:tab w:val="left" w:pos="426"/>
              </w:tabs>
              <w:spacing w:after="0"/>
              <w:contextualSpacing w:val="0"/>
              <w:outlineLvl w:val="1"/>
              <w:rPr>
                <w:rFonts w:ascii="Bai Jamjuree" w:eastAsiaTheme="majorEastAsia" w:hAnsi="Bai Jamjuree" w:cs="Bai Jamjuree"/>
                <w:i/>
                <w:iCs/>
                <w:vanish/>
                <w:color w:val="244061" w:themeColor="accent1" w:themeShade="80"/>
              </w:rPr>
            </w:pPr>
          </w:p>
          <w:p w14:paraId="074C91EF" w14:textId="77777777" w:rsidR="00BE12ED" w:rsidRPr="002B0452" w:rsidRDefault="00BE12ED" w:rsidP="00C326AD">
            <w:pPr>
              <w:pStyle w:val="ListParagraph"/>
              <w:widowControl w:val="0"/>
              <w:numPr>
                <w:ilvl w:val="0"/>
                <w:numId w:val="9"/>
              </w:numPr>
              <w:tabs>
                <w:tab w:val="clear" w:pos="5779"/>
                <w:tab w:val="left" w:pos="426"/>
              </w:tabs>
              <w:spacing w:after="0"/>
              <w:contextualSpacing w:val="0"/>
              <w:outlineLvl w:val="1"/>
              <w:rPr>
                <w:rFonts w:ascii="Bai Jamjuree" w:eastAsiaTheme="majorEastAsia" w:hAnsi="Bai Jamjuree" w:cs="Bai Jamjuree"/>
                <w:i/>
                <w:iCs/>
                <w:vanish/>
                <w:color w:val="244061" w:themeColor="accent1" w:themeShade="80"/>
              </w:rPr>
            </w:pPr>
          </w:p>
          <w:p w14:paraId="6CFE3D24" w14:textId="5025C414" w:rsidR="00BE12ED" w:rsidRPr="002B0452" w:rsidRDefault="00BE12ED" w:rsidP="001975FB">
            <w:pPr>
              <w:pStyle w:val="Heading2"/>
              <w:keepNext w:val="0"/>
              <w:keepLines w:val="0"/>
              <w:widowControl w:val="0"/>
              <w:numPr>
                <w:ilvl w:val="1"/>
                <w:numId w:val="2"/>
              </w:numPr>
              <w:tabs>
                <w:tab w:val="left" w:pos="426"/>
              </w:tabs>
              <w:spacing w:before="0"/>
              <w:ind w:hanging="690"/>
              <w:jc w:val="center"/>
              <w:rPr>
                <w:rFonts w:ascii="Bai Jamjuree" w:hAnsi="Bai Jamjuree" w:cs="Bai Jamjuree"/>
                <w:b w:val="0"/>
                <w:bCs w:val="0"/>
                <w:i/>
                <w:iCs/>
                <w:color w:val="244061" w:themeColor="accent1" w:themeShade="80"/>
                <w:sz w:val="20"/>
                <w:szCs w:val="20"/>
              </w:rPr>
            </w:pPr>
          </w:p>
        </w:tc>
        <w:tc>
          <w:tcPr>
            <w:tcW w:w="5202" w:type="dxa"/>
          </w:tcPr>
          <w:p w14:paraId="707C874F" w14:textId="52B147E3" w:rsidR="00BE12ED" w:rsidRPr="002B0452" w:rsidRDefault="00BE12ED" w:rsidP="00D17348">
            <w:pPr>
              <w:widowControl w:val="0"/>
              <w:spacing w:after="0"/>
              <w:ind w:firstLine="0"/>
              <w:rPr>
                <w:rFonts w:ascii="Bai Jamjuree" w:hAnsi="Bai Jamjuree" w:cs="Bai Jamjuree"/>
                <w:color w:val="244061" w:themeColor="accent1" w:themeShade="80"/>
              </w:rPr>
            </w:pPr>
            <w:r w:rsidRPr="002B0452">
              <w:rPr>
                <w:rFonts w:ascii="Bai Jamjuree" w:hAnsi="Bai Jamjuree" w:cs="Bai Jamjuree"/>
                <w:color w:val="244061" w:themeColor="accent1" w:themeShade="80"/>
              </w:rPr>
              <w:t>Nuosavybės teisę patvirtinantys dokumentai, įrodantys, jog pardavėjas yra teisėtas traktoriaus savininkas</w:t>
            </w:r>
          </w:p>
        </w:tc>
        <w:tc>
          <w:tcPr>
            <w:tcW w:w="3728" w:type="dxa"/>
            <w:vMerge w:val="restart"/>
          </w:tcPr>
          <w:p w14:paraId="1CD4B364" w14:textId="530C6D63" w:rsidR="00BE12ED" w:rsidRPr="002B0452" w:rsidRDefault="00BE12ED" w:rsidP="009E26A0">
            <w:pPr>
              <w:widowControl w:val="0"/>
              <w:spacing w:after="0"/>
              <w:ind w:firstLine="0"/>
              <w:rPr>
                <w:rFonts w:ascii="Bai Jamjuree" w:hAnsi="Bai Jamjuree" w:cs="Bai Jamjuree"/>
                <w:color w:val="244061" w:themeColor="accent1" w:themeShade="80"/>
              </w:rPr>
            </w:pPr>
            <w:r w:rsidRPr="002B0452">
              <w:rPr>
                <w:rFonts w:ascii="Bai Jamjuree" w:hAnsi="Bai Jamjuree" w:cs="Bai Jamjuree"/>
                <w:color w:val="244061" w:themeColor="accent1" w:themeShade="80"/>
              </w:rPr>
              <w:t>Prekės priėmimo- perdavimo metu</w:t>
            </w:r>
          </w:p>
        </w:tc>
      </w:tr>
      <w:tr w:rsidR="003B729D" w:rsidRPr="002B0452" w14:paraId="734FE169" w14:textId="77777777" w:rsidTr="00DD08F4">
        <w:trPr>
          <w:jc w:val="left"/>
        </w:trPr>
        <w:tc>
          <w:tcPr>
            <w:tcW w:w="704" w:type="dxa"/>
          </w:tcPr>
          <w:p w14:paraId="4CB71C54" w14:textId="10FE9FAC" w:rsidR="00BE12ED" w:rsidRPr="002B0452" w:rsidRDefault="00BE12ED" w:rsidP="001975FB">
            <w:pPr>
              <w:pStyle w:val="Heading2"/>
              <w:keepNext w:val="0"/>
              <w:keepLines w:val="0"/>
              <w:widowControl w:val="0"/>
              <w:numPr>
                <w:ilvl w:val="1"/>
                <w:numId w:val="2"/>
              </w:numPr>
              <w:tabs>
                <w:tab w:val="clear" w:pos="851"/>
                <w:tab w:val="left" w:pos="0"/>
                <w:tab w:val="left" w:pos="426"/>
              </w:tabs>
              <w:spacing w:before="0"/>
              <w:ind w:left="30" w:firstLine="0"/>
              <w:jc w:val="center"/>
              <w:rPr>
                <w:rFonts w:ascii="Bai Jamjuree" w:hAnsi="Bai Jamjuree" w:cs="Bai Jamjuree"/>
                <w:b w:val="0"/>
                <w:bCs w:val="0"/>
                <w:i/>
                <w:iCs/>
                <w:color w:val="244061" w:themeColor="accent1" w:themeShade="80"/>
                <w:sz w:val="20"/>
                <w:szCs w:val="20"/>
              </w:rPr>
            </w:pPr>
          </w:p>
        </w:tc>
        <w:tc>
          <w:tcPr>
            <w:tcW w:w="5202" w:type="dxa"/>
          </w:tcPr>
          <w:p w14:paraId="27C6A832" w14:textId="0CB4B8DE" w:rsidR="00BE12ED" w:rsidRPr="002B0452" w:rsidRDefault="00BE12ED" w:rsidP="00D17348">
            <w:pPr>
              <w:widowControl w:val="0"/>
              <w:spacing w:after="0"/>
              <w:ind w:firstLine="0"/>
              <w:rPr>
                <w:rFonts w:ascii="Bai Jamjuree" w:hAnsi="Bai Jamjuree" w:cs="Bai Jamjuree"/>
                <w:color w:val="244061" w:themeColor="accent1" w:themeShade="80"/>
              </w:rPr>
            </w:pPr>
            <w:r w:rsidRPr="002B0452">
              <w:rPr>
                <w:rFonts w:ascii="Bai Jamjuree" w:hAnsi="Bai Jamjuree" w:cs="Bai Jamjuree"/>
                <w:color w:val="244061" w:themeColor="accent1" w:themeShade="80"/>
              </w:rPr>
              <w:t>Registracijos dokumentai/ techninis pasas</w:t>
            </w:r>
          </w:p>
        </w:tc>
        <w:tc>
          <w:tcPr>
            <w:tcW w:w="3728" w:type="dxa"/>
            <w:vMerge/>
          </w:tcPr>
          <w:p w14:paraId="308EDA0D" w14:textId="70CB5F32" w:rsidR="00BE12ED" w:rsidRPr="002B0452" w:rsidRDefault="00BE12ED" w:rsidP="009E26A0">
            <w:pPr>
              <w:widowControl w:val="0"/>
              <w:spacing w:after="0"/>
              <w:ind w:firstLine="0"/>
              <w:rPr>
                <w:rFonts w:ascii="Bai Jamjuree" w:hAnsi="Bai Jamjuree" w:cs="Bai Jamjuree"/>
                <w:i/>
                <w:iCs/>
                <w:color w:val="244061" w:themeColor="accent1" w:themeShade="80"/>
              </w:rPr>
            </w:pPr>
          </w:p>
        </w:tc>
      </w:tr>
      <w:tr w:rsidR="003B729D" w:rsidRPr="002B0452" w14:paraId="1AD932E1" w14:textId="77777777" w:rsidTr="00DD08F4">
        <w:trPr>
          <w:jc w:val="left"/>
        </w:trPr>
        <w:tc>
          <w:tcPr>
            <w:tcW w:w="704" w:type="dxa"/>
          </w:tcPr>
          <w:p w14:paraId="3AFC6C05" w14:textId="4FB8432C" w:rsidR="00BE12ED" w:rsidRPr="002B0452" w:rsidRDefault="003E3451" w:rsidP="003E3451">
            <w:pPr>
              <w:pStyle w:val="Heading2"/>
              <w:keepNext w:val="0"/>
              <w:keepLines w:val="0"/>
              <w:widowControl w:val="0"/>
              <w:tabs>
                <w:tab w:val="left" w:pos="426"/>
              </w:tabs>
              <w:spacing w:before="0"/>
              <w:ind w:firstLine="0"/>
              <w:jc w:val="left"/>
              <w:rPr>
                <w:rFonts w:ascii="Bai Jamjuree" w:hAnsi="Bai Jamjuree"/>
                <w:b w:val="0"/>
                <w:color w:val="244061" w:themeColor="accent1" w:themeShade="80"/>
                <w:sz w:val="20"/>
                <w:szCs w:val="20"/>
              </w:rPr>
            </w:pPr>
            <w:r w:rsidRPr="002B0452">
              <w:rPr>
                <w:rFonts w:ascii="Bai Jamjuree" w:hAnsi="Bai Jamjuree"/>
                <w:b w:val="0"/>
                <w:color w:val="244061" w:themeColor="accent1" w:themeShade="80"/>
                <w:sz w:val="20"/>
                <w:szCs w:val="20"/>
              </w:rPr>
              <w:t xml:space="preserve"> </w:t>
            </w:r>
            <w:r w:rsidR="00BE12ED" w:rsidRPr="002B0452">
              <w:rPr>
                <w:rFonts w:ascii="Bai Jamjuree" w:hAnsi="Bai Jamjuree"/>
                <w:b w:val="0"/>
                <w:color w:val="244061" w:themeColor="accent1" w:themeShade="80"/>
                <w:sz w:val="20"/>
                <w:szCs w:val="20"/>
              </w:rPr>
              <w:t>6.3.</w:t>
            </w:r>
          </w:p>
        </w:tc>
        <w:tc>
          <w:tcPr>
            <w:tcW w:w="5202" w:type="dxa"/>
          </w:tcPr>
          <w:p w14:paraId="00C8D4E9" w14:textId="6122E10B" w:rsidR="00BE12ED" w:rsidRPr="002B0452" w:rsidRDefault="00BE12ED" w:rsidP="00DD08F4">
            <w:pPr>
              <w:widowControl w:val="0"/>
              <w:spacing w:after="0"/>
              <w:ind w:firstLine="0"/>
              <w:jc w:val="left"/>
              <w:rPr>
                <w:rFonts w:ascii="Bai Jamjuree" w:hAnsi="Bai Jamjuree" w:cs="Bai Jamjuree"/>
                <w:color w:val="244061" w:themeColor="accent1" w:themeShade="80"/>
              </w:rPr>
            </w:pPr>
            <w:r w:rsidRPr="002B0452">
              <w:rPr>
                <w:rFonts w:ascii="Bai Jamjuree" w:hAnsi="Bai Jamjuree" w:cs="Bai Jamjuree"/>
                <w:color w:val="244061" w:themeColor="accent1" w:themeShade="80"/>
              </w:rPr>
              <w:t>Prekės priėmimo- perdavimo aktas</w:t>
            </w:r>
          </w:p>
        </w:tc>
        <w:tc>
          <w:tcPr>
            <w:tcW w:w="3728" w:type="dxa"/>
            <w:vMerge/>
          </w:tcPr>
          <w:p w14:paraId="339CA0FF" w14:textId="77777777" w:rsidR="00BE12ED" w:rsidRPr="002B0452" w:rsidRDefault="00BE12ED" w:rsidP="009E26A0">
            <w:pPr>
              <w:widowControl w:val="0"/>
              <w:spacing w:after="0"/>
              <w:rPr>
                <w:rFonts w:ascii="Bai Jamjuree" w:hAnsi="Bai Jamjuree" w:cs="Bai Jamjuree"/>
                <w:i/>
                <w:iCs/>
                <w:color w:val="244061" w:themeColor="accent1" w:themeShade="80"/>
              </w:rPr>
            </w:pPr>
          </w:p>
        </w:tc>
      </w:tr>
    </w:tbl>
    <w:p w14:paraId="4716F97D" w14:textId="77777777" w:rsidR="001D5D3E" w:rsidRPr="002B0452" w:rsidRDefault="001D5D3E" w:rsidP="00B36F5A">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bookmarkStart w:id="5" w:name="_Hlk34730466"/>
      <w:r w:rsidRPr="002B0452">
        <w:rPr>
          <w:rFonts w:ascii="Bai Jamjuree" w:eastAsia="Arial" w:hAnsi="Bai Jamjuree" w:cs="Bai Jamjuree"/>
          <w:b/>
          <w:bCs/>
          <w:color w:val="244061" w:themeColor="accent1" w:themeShade="80"/>
          <w:sz w:val="20"/>
        </w:rPr>
        <w:lastRenderedPageBreak/>
        <w:t>SUTARTINIŲ ĮSIPAREIGOJIMŲ VYKDYMO VIETA</w:t>
      </w:r>
      <w:bookmarkEnd w:id="5"/>
    </w:p>
    <w:p w14:paraId="576E0334" w14:textId="77777777" w:rsidR="001D5D3E" w:rsidRPr="002B0452"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color w:val="244061" w:themeColor="accent1" w:themeShade="80"/>
          <w:sz w:val="20"/>
        </w:rPr>
      </w:pPr>
    </w:p>
    <w:p w14:paraId="327DD714" w14:textId="77777777" w:rsidR="001D5D3E" w:rsidRPr="002B0452"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color w:val="244061" w:themeColor="accent1" w:themeShade="80"/>
          <w:sz w:val="20"/>
        </w:rPr>
      </w:pPr>
    </w:p>
    <w:p w14:paraId="20B0F767" w14:textId="77777777" w:rsidR="001D5D3E" w:rsidRPr="002B0452"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color w:val="244061" w:themeColor="accent1" w:themeShade="80"/>
          <w:sz w:val="20"/>
        </w:rPr>
      </w:pPr>
    </w:p>
    <w:p w14:paraId="400FFBCA" w14:textId="77777777" w:rsidR="001D5D3E" w:rsidRPr="002B0452"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Bai Jamjuree" w:hAnsi="Bai Jamjuree" w:cs="Bai Jamjuree"/>
          <w:b/>
          <w:i/>
          <w:vanish/>
          <w:color w:val="244061" w:themeColor="accent1" w:themeShade="80"/>
          <w:sz w:val="20"/>
        </w:rPr>
      </w:pPr>
    </w:p>
    <w:p w14:paraId="59B64516" w14:textId="15BC56EC" w:rsidR="001D526E" w:rsidRPr="002B0452" w:rsidRDefault="00CD1975" w:rsidP="001D526E">
      <w:pPr>
        <w:pStyle w:val="ListParagraph"/>
        <w:numPr>
          <w:ilvl w:val="0"/>
          <w:numId w:val="0"/>
        </w:numPr>
        <w:spacing w:after="0"/>
        <w:rPr>
          <w:rFonts w:ascii="Bai Jamjuree" w:hAnsi="Bai Jamjuree" w:cs="Bai Jamjuree"/>
          <w:color w:val="244061" w:themeColor="accent1" w:themeShade="80"/>
          <w:sz w:val="20"/>
        </w:rPr>
      </w:pPr>
      <w:sdt>
        <w:sdtPr>
          <w:rPr>
            <w:rFonts w:ascii="Bai Jamjuree" w:eastAsia="MS Gothic" w:hAnsi="Bai Jamjuree" w:cs="Bai Jamjuree"/>
            <w:color w:val="244061" w:themeColor="accent1" w:themeShade="80"/>
            <w:sz w:val="20"/>
          </w:rPr>
          <w:id w:val="-1736541494"/>
          <w14:checkbox>
            <w14:checked w14:val="1"/>
            <w14:checkedState w14:val="2612" w14:font="MS Gothic"/>
            <w14:uncheckedState w14:val="2610" w14:font="MS Gothic"/>
          </w14:checkbox>
        </w:sdtPr>
        <w:sdtEndPr/>
        <w:sdtContent>
          <w:r w:rsidR="00BE12ED" w:rsidRPr="002B0452">
            <w:rPr>
              <w:rFonts w:ascii="Segoe UI Symbol" w:eastAsia="MS Gothic" w:hAnsi="Segoe UI Symbol" w:cs="Segoe UI Symbol"/>
              <w:color w:val="244061" w:themeColor="accent1" w:themeShade="80"/>
              <w:sz w:val="20"/>
            </w:rPr>
            <w:t>☒</w:t>
          </w:r>
        </w:sdtContent>
      </w:sdt>
      <w:r w:rsidR="001D526E" w:rsidRPr="002B0452" w:rsidDel="006921FA">
        <w:rPr>
          <w:rFonts w:ascii="Bai Jamjuree" w:hAnsi="Bai Jamjuree"/>
          <w:color w:val="244061" w:themeColor="accent1" w:themeShade="80"/>
          <w:sz w:val="20"/>
        </w:rPr>
        <w:t xml:space="preserve"> </w:t>
      </w:r>
      <w:r w:rsidR="00BE12ED" w:rsidRPr="002B0452">
        <w:rPr>
          <w:rFonts w:ascii="Bai Jamjuree" w:hAnsi="Bai Jamjuree" w:cs="Bai Jamjuree"/>
          <w:color w:val="244061" w:themeColor="accent1" w:themeShade="80"/>
          <w:sz w:val="20"/>
        </w:rPr>
        <w:t>Pirkėjo buveinėje, adresu Kunčių k., Kupiškio r., Subačiaus sen., Panevėžio apskr.</w:t>
      </w:r>
    </w:p>
    <w:p w14:paraId="4DFEDFA1" w14:textId="58455559" w:rsidR="001D5D3E" w:rsidRPr="002B0452" w:rsidRDefault="000B60BF" w:rsidP="005408F7">
      <w:pPr>
        <w:pStyle w:val="ListParagraph"/>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SUTARTIES VYKDYMO TVARKA IR TERMINAI</w:t>
      </w:r>
    </w:p>
    <w:p w14:paraId="0B52AD4D" w14:textId="021BD1E7" w:rsidR="00B7574B" w:rsidRPr="002B0452" w:rsidRDefault="00B80F9F" w:rsidP="00020926">
      <w:pPr>
        <w:pStyle w:val="ListParagraph"/>
        <w:numPr>
          <w:ilvl w:val="1"/>
          <w:numId w:val="2"/>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w:hAnsi="Bai Jamjuree" w:cs="Bai Jamjuree"/>
          <w:b/>
          <w:bCs/>
          <w:noProof/>
          <w:color w:val="244061" w:themeColor="accent1" w:themeShade="80"/>
          <w:sz w:val="20"/>
        </w:rPr>
      </w:pPr>
      <w:r w:rsidRPr="002B0452">
        <w:rPr>
          <w:rFonts w:ascii="Bai Jamjuree" w:hAnsi="Bai Jamjuree" w:cs="Bai Jamjuree"/>
          <w:b/>
          <w:bCs/>
          <w:noProof/>
          <w:color w:val="244061" w:themeColor="accent1" w:themeShade="80"/>
          <w:sz w:val="20"/>
        </w:rPr>
        <w:t>Sutarties galiojimas</w:t>
      </w:r>
    </w:p>
    <w:p w14:paraId="39528E8C" w14:textId="735D22CE" w:rsidR="00576E0F" w:rsidRPr="002B0452" w:rsidRDefault="00265CD5" w:rsidP="005408F7">
      <w:pPr>
        <w:tabs>
          <w:tab w:val="left" w:pos="284"/>
        </w:tabs>
        <w:suppressAutoHyphens/>
        <w:autoSpaceDN w:val="0"/>
        <w:spacing w:before="60" w:after="60"/>
        <w:textAlignment w:val="baseline"/>
        <w:rPr>
          <w:rFonts w:ascii="Bai Jamjuree" w:hAnsi="Bai Jamjuree" w:cs="Bai Jamjuree"/>
          <w:noProof/>
          <w:color w:val="244061" w:themeColor="accent1" w:themeShade="80"/>
          <w:sz w:val="20"/>
        </w:rPr>
      </w:pPr>
      <w:r w:rsidRPr="002B0452">
        <w:rPr>
          <w:rFonts w:ascii="Bai Jamjuree" w:hAnsi="Bai Jamjuree" w:cs="Bai Jamjuree"/>
          <w:noProof/>
          <w:color w:val="244061" w:themeColor="accent1" w:themeShade="80"/>
          <w:sz w:val="20"/>
        </w:rPr>
        <w:t xml:space="preserve">Sutartis įsigalioja nuo </w:t>
      </w:r>
      <w:r w:rsidR="006F0F38" w:rsidRPr="002B0452">
        <w:rPr>
          <w:rFonts w:ascii="Bai Jamjuree" w:hAnsi="Bai Jamjuree" w:cs="Bai Jamjuree"/>
          <w:noProof/>
          <w:color w:val="244061" w:themeColor="accent1" w:themeShade="80"/>
          <w:sz w:val="20"/>
        </w:rPr>
        <w:t>to momento, kai ją pasirašo abi šalys ir galioja iki visiško Sutartinių įsipareigojimų įvykdymo</w:t>
      </w:r>
      <w:r w:rsidR="00F55745" w:rsidRPr="002B0452">
        <w:rPr>
          <w:rFonts w:ascii="Bai Jamjuree" w:hAnsi="Bai Jamjuree" w:cs="Bai Jamjuree"/>
          <w:noProof/>
          <w:color w:val="244061" w:themeColor="accent1" w:themeShade="80"/>
          <w:sz w:val="20"/>
        </w:rPr>
        <w:t>.</w:t>
      </w:r>
    </w:p>
    <w:p w14:paraId="32D91042" w14:textId="50BD6416" w:rsidR="0000587F" w:rsidRPr="002B0452" w:rsidRDefault="00166311"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Bai Jamjuree" w:hAnsi="Bai Jamjuree" w:cs="Bai Jamjuree"/>
          <w:b/>
          <w:bCs/>
          <w:noProof/>
          <w:color w:val="244061" w:themeColor="accent1" w:themeShade="80"/>
          <w:sz w:val="20"/>
        </w:rPr>
      </w:pPr>
      <w:r w:rsidRPr="002B0452">
        <w:rPr>
          <w:rFonts w:ascii="Bai Jamjuree" w:hAnsi="Bai Jamjuree" w:cs="Bai Jamjuree"/>
          <w:b/>
          <w:bCs/>
          <w:noProof/>
          <w:color w:val="244061" w:themeColor="accent1" w:themeShade="80"/>
          <w:sz w:val="20"/>
        </w:rPr>
        <w:t>Prekių</w:t>
      </w:r>
      <w:r w:rsidR="0000587F" w:rsidRPr="002B0452">
        <w:rPr>
          <w:rFonts w:ascii="Bai Jamjuree" w:hAnsi="Bai Jamjuree" w:cs="Bai Jamjuree"/>
          <w:b/>
          <w:bCs/>
          <w:noProof/>
          <w:color w:val="244061" w:themeColor="accent1" w:themeShade="80"/>
          <w:sz w:val="20"/>
        </w:rPr>
        <w:t xml:space="preserve"> vykdymo terminai</w:t>
      </w:r>
    </w:p>
    <w:p w14:paraId="12295406" w14:textId="141733CD" w:rsidR="00E36606" w:rsidRPr="002B0452" w:rsidRDefault="00E36606" w:rsidP="003E3451">
      <w:pPr>
        <w:spacing w:after="0"/>
        <w:rPr>
          <w:rFonts w:ascii="Bai Jamjuree" w:hAnsi="Bai Jamjuree" w:cs="Bai Jamjuree"/>
          <w:color w:val="244061" w:themeColor="accent1" w:themeShade="80"/>
          <w:sz w:val="20"/>
        </w:rPr>
      </w:pPr>
      <w:r w:rsidRPr="002B0452">
        <w:rPr>
          <w:rFonts w:ascii="Bai Jamjuree" w:hAnsi="Bai Jamjuree" w:cs="Bai Jamjuree"/>
          <w:noProof/>
          <w:color w:val="244061" w:themeColor="accent1" w:themeShade="80"/>
          <w:sz w:val="20"/>
        </w:rPr>
        <w:t>Traktorius</w:t>
      </w:r>
      <w:r w:rsidR="00664B70" w:rsidRPr="002B0452">
        <w:rPr>
          <w:rFonts w:ascii="Bai Jamjuree" w:hAnsi="Bai Jamjuree" w:cs="Bai Jamjuree"/>
          <w:noProof/>
          <w:color w:val="244061" w:themeColor="accent1" w:themeShade="80"/>
          <w:sz w:val="20"/>
        </w:rPr>
        <w:t xml:space="preserve">, jo </w:t>
      </w:r>
      <w:r w:rsidRPr="002B0452">
        <w:rPr>
          <w:rFonts w:ascii="Bai Jamjuree" w:hAnsi="Bai Jamjuree" w:cs="Bai Jamjuree"/>
          <w:noProof/>
          <w:color w:val="244061" w:themeColor="accent1" w:themeShade="80"/>
          <w:sz w:val="20"/>
        </w:rPr>
        <w:t>priedai</w:t>
      </w:r>
      <w:r w:rsidRPr="002B0452">
        <w:rPr>
          <w:rFonts w:ascii="Bai Jamjuree" w:hAnsi="Bai Jamjuree" w:cs="Bai Jamjuree"/>
          <w:color w:val="244061" w:themeColor="accent1" w:themeShade="80"/>
          <w:sz w:val="20"/>
        </w:rPr>
        <w:t xml:space="preserve"> </w:t>
      </w:r>
      <w:r w:rsidRPr="002B0452">
        <w:rPr>
          <w:rFonts w:ascii="Bai Jamjuree" w:hAnsi="Bai Jamjuree" w:cs="Bai Jamjuree"/>
          <w:noProof/>
          <w:color w:val="244061" w:themeColor="accent1" w:themeShade="80"/>
          <w:sz w:val="20"/>
        </w:rPr>
        <w:t xml:space="preserve">ir visa su juo susijusi dokumentacija </w:t>
      </w:r>
      <w:r w:rsidRPr="002B0452">
        <w:rPr>
          <w:rFonts w:ascii="Bai Jamjuree" w:hAnsi="Bai Jamjuree" w:cs="Bai Jamjuree"/>
          <w:color w:val="244061" w:themeColor="accent1" w:themeShade="80"/>
          <w:sz w:val="20"/>
        </w:rPr>
        <w:t xml:space="preserve">turi būti </w:t>
      </w:r>
      <w:r w:rsidRPr="002B0452">
        <w:rPr>
          <w:rFonts w:ascii="Bai Jamjuree" w:hAnsi="Bai Jamjuree" w:cs="Bai Jamjuree"/>
          <w:noProof/>
          <w:color w:val="244061" w:themeColor="accent1" w:themeShade="80"/>
          <w:sz w:val="20"/>
        </w:rPr>
        <w:t>paruošta</w:t>
      </w:r>
      <w:r w:rsidRPr="002B0452">
        <w:rPr>
          <w:rFonts w:ascii="Bai Jamjuree" w:hAnsi="Bai Jamjuree" w:cs="Bai Jamjuree"/>
          <w:color w:val="244061" w:themeColor="accent1" w:themeShade="80"/>
          <w:sz w:val="20"/>
        </w:rPr>
        <w:t xml:space="preserve"> pirkėjo atsiėmimui ne vėliau kaip per </w:t>
      </w:r>
      <w:r w:rsidR="00334846" w:rsidRPr="002B0452">
        <w:rPr>
          <w:rFonts w:ascii="Bai Jamjuree" w:hAnsi="Bai Jamjuree" w:cs="Bai Jamjuree"/>
          <w:noProof/>
          <w:color w:val="244061" w:themeColor="accent1" w:themeShade="80"/>
          <w:sz w:val="20"/>
        </w:rPr>
        <w:t>30</w:t>
      </w:r>
      <w:r w:rsidRPr="002B0452">
        <w:rPr>
          <w:rFonts w:ascii="Bai Jamjuree" w:hAnsi="Bai Jamjuree" w:cs="Bai Jamjuree"/>
          <w:noProof/>
          <w:color w:val="244061" w:themeColor="accent1" w:themeShade="80"/>
          <w:sz w:val="20"/>
        </w:rPr>
        <w:t xml:space="preserve"> (</w:t>
      </w:r>
      <w:r w:rsidR="00334846" w:rsidRPr="002B0452">
        <w:rPr>
          <w:rFonts w:ascii="Bai Jamjuree" w:hAnsi="Bai Jamjuree" w:cs="Bai Jamjuree"/>
          <w:noProof/>
          <w:color w:val="244061" w:themeColor="accent1" w:themeShade="80"/>
          <w:sz w:val="20"/>
        </w:rPr>
        <w:t>tris</w:t>
      </w:r>
      <w:r w:rsidRPr="002B0452">
        <w:rPr>
          <w:rFonts w:ascii="Bai Jamjuree" w:hAnsi="Bai Jamjuree" w:cs="Bai Jamjuree"/>
          <w:noProof/>
          <w:color w:val="244061" w:themeColor="accent1" w:themeShade="80"/>
          <w:sz w:val="20"/>
        </w:rPr>
        <w:t xml:space="preserve">dešimt) </w:t>
      </w:r>
      <w:r w:rsidR="006C67FF" w:rsidRPr="002B0452">
        <w:rPr>
          <w:rFonts w:ascii="Bai Jamjuree" w:hAnsi="Bai Jamjuree" w:cs="Bai Jamjuree"/>
          <w:noProof/>
          <w:color w:val="244061" w:themeColor="accent1" w:themeShade="80"/>
          <w:sz w:val="20"/>
        </w:rPr>
        <w:t>kalendorinių</w:t>
      </w:r>
      <w:r w:rsidRPr="002B0452">
        <w:rPr>
          <w:rFonts w:ascii="Bai Jamjuree" w:hAnsi="Bai Jamjuree" w:cs="Bai Jamjuree"/>
          <w:noProof/>
          <w:color w:val="244061" w:themeColor="accent1" w:themeShade="80"/>
          <w:sz w:val="20"/>
        </w:rPr>
        <w:t xml:space="preserve"> dienų</w:t>
      </w:r>
      <w:r w:rsidRPr="002B0452">
        <w:rPr>
          <w:rFonts w:ascii="Bai Jamjuree" w:hAnsi="Bai Jamjuree" w:cs="Bai Jamjuree"/>
          <w:color w:val="244061" w:themeColor="accent1" w:themeShade="80"/>
          <w:sz w:val="20"/>
        </w:rPr>
        <w:t xml:space="preserve"> nuo sutarties įsigaliojimo dienos. </w:t>
      </w:r>
    </w:p>
    <w:p w14:paraId="297587E2" w14:textId="1048FD7D" w:rsidR="0000587F" w:rsidRPr="002B0452" w:rsidRDefault="009F5FC1" w:rsidP="00D63680">
      <w:pPr>
        <w:pStyle w:val="ListParagraph"/>
        <w:numPr>
          <w:ilvl w:val="1"/>
          <w:numId w:val="2"/>
        </w:numPr>
        <w:pBdr>
          <w:top w:val="single" w:sz="4" w:space="1" w:color="auto"/>
          <w:bottom w:val="single" w:sz="4" w:space="1" w:color="auto"/>
        </w:pBdr>
        <w:tabs>
          <w:tab w:val="clear" w:pos="851"/>
          <w:tab w:val="clear" w:pos="5779"/>
          <w:tab w:val="left" w:pos="284"/>
        </w:tabs>
        <w:suppressAutoHyphens/>
        <w:autoSpaceDN w:val="0"/>
        <w:spacing w:before="240" w:after="60"/>
        <w:ind w:left="425" w:hanging="425"/>
        <w:contextualSpacing w:val="0"/>
        <w:jc w:val="left"/>
        <w:textAlignment w:val="baseline"/>
        <w:rPr>
          <w:rFonts w:ascii="Bai Jamjuree" w:hAnsi="Bai Jamjuree" w:cs="Bai Jamjuree"/>
          <w:b/>
          <w:bCs/>
          <w:noProof/>
          <w:color w:val="244061" w:themeColor="accent1" w:themeShade="80"/>
          <w:sz w:val="20"/>
        </w:rPr>
      </w:pPr>
      <w:r w:rsidRPr="002B0452">
        <w:rPr>
          <w:rFonts w:ascii="Bai Jamjuree" w:hAnsi="Bai Jamjuree" w:cs="Bai Jamjuree"/>
          <w:b/>
          <w:bCs/>
          <w:noProof/>
          <w:color w:val="244061" w:themeColor="accent1" w:themeShade="80"/>
          <w:sz w:val="20"/>
        </w:rPr>
        <w:t>Prekių</w:t>
      </w:r>
      <w:r w:rsidR="0000587F" w:rsidRPr="002B0452">
        <w:rPr>
          <w:rFonts w:ascii="Bai Jamjuree" w:hAnsi="Bai Jamjuree" w:cs="Bai Jamjuree"/>
          <w:b/>
          <w:bCs/>
          <w:noProof/>
          <w:color w:val="244061" w:themeColor="accent1" w:themeShade="80"/>
          <w:sz w:val="20"/>
        </w:rPr>
        <w:t xml:space="preserve"> vykdymo tvarka</w:t>
      </w:r>
    </w:p>
    <w:p w14:paraId="1CEAAFFC" w14:textId="3414DA0D" w:rsidR="0000587F" w:rsidRPr="002B0452" w:rsidRDefault="003C04BF" w:rsidP="003E3451">
      <w:pPr>
        <w:spacing w:after="0"/>
        <w:rPr>
          <w:rFonts w:ascii="Bai Jamjuree" w:hAnsi="Bai Jamjuree" w:cs="Bai Jamjuree"/>
          <w:noProof/>
          <w:color w:val="244061" w:themeColor="accent1" w:themeShade="80"/>
          <w:sz w:val="20"/>
        </w:rPr>
      </w:pPr>
      <w:r w:rsidRPr="002B0452">
        <w:rPr>
          <w:rFonts w:ascii="Bai Jamjuree" w:hAnsi="Bai Jamjuree" w:cs="Bai Jamjuree"/>
          <w:noProof/>
          <w:color w:val="244061" w:themeColor="accent1" w:themeShade="80"/>
          <w:sz w:val="20"/>
        </w:rPr>
        <w:t>Tiekėjas</w:t>
      </w:r>
      <w:r w:rsidR="004D3096" w:rsidRPr="002B0452">
        <w:rPr>
          <w:rFonts w:ascii="Bai Jamjuree" w:hAnsi="Bai Jamjuree" w:cs="Bai Jamjuree"/>
          <w:noProof/>
          <w:color w:val="244061" w:themeColor="accent1" w:themeShade="80"/>
          <w:sz w:val="20"/>
        </w:rPr>
        <w:t xml:space="preserve"> tur</w:t>
      </w:r>
      <w:r w:rsidR="00334846" w:rsidRPr="002B0452">
        <w:rPr>
          <w:rFonts w:ascii="Bai Jamjuree" w:hAnsi="Bai Jamjuree" w:cs="Bai Jamjuree"/>
          <w:noProof/>
          <w:color w:val="244061" w:themeColor="accent1" w:themeShade="80"/>
          <w:sz w:val="20"/>
        </w:rPr>
        <w:t>i</w:t>
      </w:r>
      <w:r w:rsidR="004D3096" w:rsidRPr="002B0452">
        <w:rPr>
          <w:rFonts w:ascii="Bai Jamjuree" w:hAnsi="Bai Jamjuree" w:cs="Bai Jamjuree"/>
          <w:noProof/>
          <w:color w:val="244061" w:themeColor="accent1" w:themeShade="80"/>
          <w:sz w:val="20"/>
        </w:rPr>
        <w:t xml:space="preserve"> pristatyti prekes specifikacijos 7 punkte nurodytu adresu Pirkėjo darbo laiku </w:t>
      </w:r>
      <w:r w:rsidR="00650274" w:rsidRPr="002B0452">
        <w:rPr>
          <w:rFonts w:ascii="Bai Jamjuree" w:hAnsi="Bai Jamjuree" w:cs="Bai Jamjuree"/>
          <w:color w:val="244061" w:themeColor="accent1" w:themeShade="80"/>
          <w:sz w:val="20"/>
        </w:rPr>
        <w:t>(I-IV 7:30 – 16:30 val., V 7:30 – 15:15 val.).</w:t>
      </w:r>
    </w:p>
    <w:p w14:paraId="39B59D09" w14:textId="6721A861" w:rsidR="001D5D3E" w:rsidRPr="002B0452" w:rsidRDefault="001D5D3E" w:rsidP="00A85A6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120" w:after="60"/>
        <w:ind w:left="0" w:firstLine="0"/>
        <w:contextualSpacing w:val="0"/>
        <w:jc w:val="left"/>
        <w:textAlignment w:val="baseline"/>
        <w:rPr>
          <w:rFonts w:ascii="Bai Jamjuree" w:eastAsia="Arial" w:hAnsi="Bai Jamjuree" w:cs="Bai Jamjuree"/>
          <w:b/>
          <w:bCs/>
          <w:color w:val="244061" w:themeColor="accent1" w:themeShade="80"/>
          <w:sz w:val="20"/>
        </w:rPr>
      </w:pPr>
      <w:r w:rsidRPr="002B0452">
        <w:rPr>
          <w:rFonts w:ascii="Bai Jamjuree" w:eastAsia="Arial" w:hAnsi="Bai Jamjuree" w:cs="Bai Jamjuree"/>
          <w:b/>
          <w:bCs/>
          <w:color w:val="244061" w:themeColor="accent1" w:themeShade="80"/>
          <w:sz w:val="20"/>
        </w:rPr>
        <w:t>PRIEDAI</w:t>
      </w:r>
    </w:p>
    <w:p w14:paraId="0D08F067" w14:textId="7C68CCB3" w:rsidR="00AF6BDB" w:rsidRPr="002B0452" w:rsidRDefault="00DC0A15" w:rsidP="00CD1975">
      <w:pPr>
        <w:spacing w:after="0"/>
        <w:jc w:val="left"/>
        <w:rPr>
          <w:rFonts w:ascii="Bai Jamjuree" w:hAnsi="Bai Jamjuree"/>
          <w:b/>
          <w:sz w:val="20"/>
        </w:rPr>
      </w:pPr>
      <w:r w:rsidRPr="002B0452">
        <w:rPr>
          <w:rFonts w:ascii="Bai Jamjuree" w:hAnsi="Bai Jamjuree" w:cs="Bai Jamjuree"/>
          <w:color w:val="244061" w:themeColor="accent1" w:themeShade="80"/>
          <w:sz w:val="20"/>
        </w:rPr>
        <w:t xml:space="preserve">Priedas Nr.1. </w:t>
      </w:r>
      <w:r w:rsidR="00F97739" w:rsidRPr="00F934CC">
        <w:rPr>
          <w:rFonts w:ascii="Bai Jamjuree" w:hAnsi="Bai Jamjuree" w:cs="Times New Roman"/>
          <w:sz w:val="20"/>
        </w:rPr>
        <w:t>Prek</w:t>
      </w:r>
      <w:r w:rsidR="00133786">
        <w:rPr>
          <w:rFonts w:ascii="Bai Jamjuree" w:hAnsi="Bai Jamjuree" w:cs="Times New Roman"/>
          <w:sz w:val="20"/>
        </w:rPr>
        <w:t>ės</w:t>
      </w:r>
      <w:r w:rsidR="00F97739" w:rsidRPr="00F934CC">
        <w:rPr>
          <w:rFonts w:ascii="Bai Jamjuree" w:hAnsi="Bai Jamjuree" w:cs="Times New Roman"/>
          <w:sz w:val="20"/>
        </w:rPr>
        <w:t xml:space="preserve"> techninių parametrų atitikties lentelė.</w:t>
      </w:r>
    </w:p>
    <w:sectPr w:rsidR="00AF6BDB" w:rsidRPr="002B0452" w:rsidSect="00CD1975">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19E0" w14:textId="77777777" w:rsidR="00E43EE0" w:rsidRDefault="00E43EE0" w:rsidP="00C61EAB">
      <w:r>
        <w:separator/>
      </w:r>
    </w:p>
  </w:endnote>
  <w:endnote w:type="continuationSeparator" w:id="0">
    <w:p w14:paraId="4224E297" w14:textId="77777777" w:rsidR="00E43EE0" w:rsidRDefault="00E43EE0" w:rsidP="00C61EAB">
      <w:r>
        <w:continuationSeparator/>
      </w:r>
    </w:p>
  </w:endnote>
  <w:endnote w:type="continuationNotice" w:id="1">
    <w:p w14:paraId="03C25928" w14:textId="77777777" w:rsidR="00E43EE0" w:rsidRDefault="00E43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w:altName w:val="Calibri"/>
    <w:panose1 w:val="000005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86"/>
    <w:family w:val="swiss"/>
    <w:pitch w:val="variable"/>
    <w:sig w:usb0="E4002EFF" w:usb1="C000E47F" w:usb2="00000009" w:usb3="00000000" w:csb0="000001FF" w:csb1="00000000"/>
  </w:font>
  <w:font w:name="Segoe UI Semibold">
    <w:panose1 w:val="020B0702040204020203"/>
    <w:charset w:val="86"/>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86"/>
    <w:family w:val="swiss"/>
    <w:pitch w:val="variable"/>
    <w:sig w:usb0="E4002EFF" w:usb1="C200247B" w:usb2="00000009" w:usb3="00000000" w:csb0="000001FF" w:csb1="00000000"/>
  </w:font>
  <w:font w:name="Tahoma">
    <w:panose1 w:val="020B0604030504040204"/>
    <w:charset w:val="86"/>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A6A5E4D"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107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D522869" id="Shape 59" o:spid="_x0000_s1026" style="position:absolute;margin-left:0;margin-top:0;width:62.35pt;height:65.2pt;z-index:25165107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eastAsia="lt-LT"/>
      </w:rPr>
      <mc:AlternateContent>
        <mc:Choice Requires="wps">
          <w:drawing>
            <wp:anchor distT="0" distB="0" distL="114300" distR="114300" simplePos="0" relativeHeight="251650048"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1F20B68" id="Shape 21" o:spid="_x0000_s1026" style="position:absolute;margin-left:0;margin-top:0;width:62.35pt;height:65.2pt;z-index:251650048;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435F00F7" w:rsidR="00474FB5" w:rsidRDefault="00474FB5" w:rsidP="00D310D9">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1</w:t>
    </w:r>
    <w:r>
      <w:rPr>
        <w:rStyle w:val="PageNumber"/>
        <w:noProof/>
        <w:sz w:val="20"/>
      </w:rPr>
      <w:t>1</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619687F2" w:rsidR="00474FB5" w:rsidRDefault="00474FB5">
    <w:pPr>
      <w:pStyle w:val="Footer"/>
    </w:pPr>
    <w:r w:rsidRPr="0032784E">
      <w:rPr>
        <w:b/>
        <w:noProof/>
        <w:color w:val="003E51"/>
        <w:sz w:val="16"/>
        <w:lang w:eastAsia="lt-LT"/>
      </w:rPr>
      <mc:AlternateContent>
        <mc:Choice Requires="wps">
          <w:drawing>
            <wp:anchor distT="0" distB="0" distL="114300" distR="114300" simplePos="0" relativeHeight="251652096"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71D163B5" id="Shape 21" o:spid="_x0000_s1026" style="position:absolute;margin-left:0;margin-top:0;width:62.35pt;height:65.2pt;z-index:251652096;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A5DE" w14:textId="77777777" w:rsidR="00E43EE0" w:rsidRDefault="00E43EE0" w:rsidP="00C61EAB">
      <w:r>
        <w:separator/>
      </w:r>
    </w:p>
  </w:footnote>
  <w:footnote w:type="continuationSeparator" w:id="0">
    <w:p w14:paraId="3BD8FAF7" w14:textId="77777777" w:rsidR="00E43EE0" w:rsidRDefault="00E43EE0" w:rsidP="00C61EAB">
      <w:r>
        <w:continuationSeparator/>
      </w:r>
    </w:p>
  </w:footnote>
  <w:footnote w:type="continuationNotice" w:id="1">
    <w:p w14:paraId="17E51B3D" w14:textId="77777777" w:rsidR="00E43EE0" w:rsidRDefault="00E43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6FDD3AC5"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3120"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372B9C1" id="Shape 59" o:spid="_x0000_s1026" style="position:absolute;margin-left:0;margin-top:0;width:62.35pt;height:65.2pt;z-index:25165312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eastAsia="lt-LT"/>
      </w:rPr>
      <mc:AlternateContent>
        <mc:Choice Requires="wps">
          <w:drawing>
            <wp:anchor distT="0" distB="0" distL="114300" distR="114300" simplePos="0" relativeHeight="251649024"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0D98BF3" id="Shape 21" o:spid="_x0000_s1026" style="position:absolute;margin-left:0;margin-top:0;width:62.35pt;height:65.2pt;z-index:25164902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2BD3" w14:textId="4C82797F" w:rsidR="00D33131" w:rsidRDefault="00D33131" w:rsidP="00D33131">
    <w:pPr>
      <w:pStyle w:val="Header"/>
      <w:tabs>
        <w:tab w:val="clear" w:pos="4513"/>
        <w:tab w:val="clear" w:pos="9026"/>
        <w:tab w:val="left" w:pos="975"/>
      </w:tabs>
    </w:pPr>
    <w:r>
      <w:rPr>
        <w:noProof/>
      </w:rPr>
      <w:drawing>
        <wp:anchor distT="0" distB="0" distL="114300" distR="114300" simplePos="0" relativeHeight="251654144" behindDoc="1" locked="0" layoutInCell="1" allowOverlap="1" wp14:anchorId="56F44E13" wp14:editId="7B4E61A7">
          <wp:simplePos x="0" y="0"/>
          <wp:positionH relativeFrom="page">
            <wp:align>center</wp:align>
          </wp:positionH>
          <wp:positionV relativeFrom="page">
            <wp:posOffset>164783</wp:posOffset>
          </wp:positionV>
          <wp:extent cx="1336675" cy="802005"/>
          <wp:effectExtent l="0" t="0" r="0" b="0"/>
          <wp:wrapNone/>
          <wp:docPr id="61085166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r>
    <w:r>
      <w:tab/>
    </w:r>
  </w:p>
  <w:p w14:paraId="5808755C" w14:textId="20286A39" w:rsidR="004E7C08" w:rsidRDefault="00D33131">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501" w:hanging="360"/>
      </w:pPr>
    </w:lvl>
    <w:lvl w:ilvl="1">
      <w:start w:val="1"/>
      <w:numFmt w:val="decimal"/>
      <w:lvlText w:val="%1.%2."/>
      <w:lvlJc w:val="left"/>
      <w:pPr>
        <w:ind w:left="933" w:hanging="432"/>
      </w:pPr>
      <w:rPr>
        <w:b w:val="0"/>
        <w:i w:val="0"/>
        <w:color w:val="auto"/>
      </w:rPr>
    </w:lvl>
    <w:lvl w:ilvl="2">
      <w:start w:val="1"/>
      <w:numFmt w:val="decimal"/>
      <w:lvlText w:val="%1.%2.%3."/>
      <w:lvlJc w:val="left"/>
      <w:pPr>
        <w:ind w:left="1365" w:hanging="504"/>
      </w:pPr>
      <w:rPr>
        <w:b w:val="0"/>
        <w:i w:val="0"/>
      </w:rPr>
    </w:lvl>
    <w:lvl w:ilvl="3">
      <w:start w:val="1"/>
      <w:numFmt w:val="decimal"/>
      <w:lvlText w:val="%1.%2.%3.%4."/>
      <w:lvlJc w:val="left"/>
      <w:pPr>
        <w:ind w:left="1869" w:hanging="648"/>
      </w:pPr>
    </w:lvl>
    <w:lvl w:ilvl="4">
      <w:start w:val="1"/>
      <w:numFmt w:val="decimal"/>
      <w:lvlText w:val="%1.%2.%3.%4.%5."/>
      <w:lvlJc w:val="left"/>
      <w:pPr>
        <w:ind w:left="2373" w:hanging="792"/>
      </w:pPr>
    </w:lvl>
    <w:lvl w:ilvl="5">
      <w:start w:val="1"/>
      <w:numFmt w:val="decimal"/>
      <w:lvlText w:val="%1.%2.%3.%4.%5.%6."/>
      <w:lvlJc w:val="left"/>
      <w:pPr>
        <w:ind w:left="2877" w:hanging="936"/>
      </w:pPr>
    </w:lvl>
    <w:lvl w:ilvl="6">
      <w:start w:val="1"/>
      <w:numFmt w:val="decimal"/>
      <w:lvlText w:val="%1.%2.%3.%4.%5.%6.%7."/>
      <w:lvlJc w:val="left"/>
      <w:pPr>
        <w:ind w:left="3381" w:hanging="1080"/>
      </w:pPr>
    </w:lvl>
    <w:lvl w:ilvl="7">
      <w:start w:val="1"/>
      <w:numFmt w:val="decimal"/>
      <w:lvlText w:val="%1.%2.%3.%4.%5.%6.%7.%8."/>
      <w:lvlJc w:val="left"/>
      <w:pPr>
        <w:ind w:left="3885" w:hanging="1224"/>
      </w:pPr>
    </w:lvl>
    <w:lvl w:ilvl="8">
      <w:start w:val="1"/>
      <w:numFmt w:val="decimal"/>
      <w:lvlText w:val="%1.%2.%3.%4.%5.%6.%7.%8.%9."/>
      <w:lvlJc w:val="left"/>
      <w:pPr>
        <w:ind w:left="4461" w:hanging="1440"/>
      </w:pPr>
    </w:lvl>
  </w:abstractNum>
  <w:abstractNum w:abstractNumId="1"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70BC6E6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val="0"/>
        <w:bCs w:val="0"/>
        <w:i w:val="0"/>
        <w:iCs/>
        <w:color w:val="0F243E" w:themeColor="text2" w:themeShade="80"/>
      </w:rPr>
    </w:lvl>
    <w:lvl w:ilvl="2">
      <w:start w:val="1"/>
      <w:numFmt w:val="decimal"/>
      <w:lvlText w:val="%1.%2.%3."/>
      <w:lvlJc w:val="left"/>
      <w:pPr>
        <w:ind w:left="1288"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8F24144"/>
    <w:multiLevelType w:val="hybridMultilevel"/>
    <w:tmpl w:val="1F543A7E"/>
    <w:lvl w:ilvl="0" w:tplc="80DE2C20">
      <w:start w:val="1"/>
      <w:numFmt w:val="bullet"/>
      <w:lvlText w:val=""/>
      <w:lvlJc w:val="left"/>
      <w:pPr>
        <w:ind w:left="720" w:hanging="360"/>
      </w:pPr>
      <w:rPr>
        <w:rFonts w:ascii="Symbol" w:hAnsi="Symbol"/>
      </w:rPr>
    </w:lvl>
    <w:lvl w:ilvl="1" w:tplc="1DE417E0">
      <w:start w:val="1"/>
      <w:numFmt w:val="bullet"/>
      <w:lvlText w:val=""/>
      <w:lvlJc w:val="left"/>
      <w:pPr>
        <w:ind w:left="720" w:hanging="360"/>
      </w:pPr>
      <w:rPr>
        <w:rFonts w:ascii="Symbol" w:hAnsi="Symbol"/>
      </w:rPr>
    </w:lvl>
    <w:lvl w:ilvl="2" w:tplc="3814A442">
      <w:start w:val="1"/>
      <w:numFmt w:val="bullet"/>
      <w:lvlText w:val=""/>
      <w:lvlJc w:val="left"/>
      <w:pPr>
        <w:ind w:left="720" w:hanging="360"/>
      </w:pPr>
      <w:rPr>
        <w:rFonts w:ascii="Symbol" w:hAnsi="Symbol"/>
      </w:rPr>
    </w:lvl>
    <w:lvl w:ilvl="3" w:tplc="0226A626">
      <w:start w:val="1"/>
      <w:numFmt w:val="bullet"/>
      <w:lvlText w:val=""/>
      <w:lvlJc w:val="left"/>
      <w:pPr>
        <w:ind w:left="720" w:hanging="360"/>
      </w:pPr>
      <w:rPr>
        <w:rFonts w:ascii="Symbol" w:hAnsi="Symbol"/>
      </w:rPr>
    </w:lvl>
    <w:lvl w:ilvl="4" w:tplc="927A007A">
      <w:start w:val="1"/>
      <w:numFmt w:val="bullet"/>
      <w:lvlText w:val=""/>
      <w:lvlJc w:val="left"/>
      <w:pPr>
        <w:ind w:left="720" w:hanging="360"/>
      </w:pPr>
      <w:rPr>
        <w:rFonts w:ascii="Symbol" w:hAnsi="Symbol"/>
      </w:rPr>
    </w:lvl>
    <w:lvl w:ilvl="5" w:tplc="A5CE6470">
      <w:start w:val="1"/>
      <w:numFmt w:val="bullet"/>
      <w:lvlText w:val=""/>
      <w:lvlJc w:val="left"/>
      <w:pPr>
        <w:ind w:left="720" w:hanging="360"/>
      </w:pPr>
      <w:rPr>
        <w:rFonts w:ascii="Symbol" w:hAnsi="Symbol"/>
      </w:rPr>
    </w:lvl>
    <w:lvl w:ilvl="6" w:tplc="8BE8E276">
      <w:start w:val="1"/>
      <w:numFmt w:val="bullet"/>
      <w:lvlText w:val=""/>
      <w:lvlJc w:val="left"/>
      <w:pPr>
        <w:ind w:left="720" w:hanging="360"/>
      </w:pPr>
      <w:rPr>
        <w:rFonts w:ascii="Symbol" w:hAnsi="Symbol"/>
      </w:rPr>
    </w:lvl>
    <w:lvl w:ilvl="7" w:tplc="5EA69858">
      <w:start w:val="1"/>
      <w:numFmt w:val="bullet"/>
      <w:lvlText w:val=""/>
      <w:lvlJc w:val="left"/>
      <w:pPr>
        <w:ind w:left="720" w:hanging="360"/>
      </w:pPr>
      <w:rPr>
        <w:rFonts w:ascii="Symbol" w:hAnsi="Symbol"/>
      </w:rPr>
    </w:lvl>
    <w:lvl w:ilvl="8" w:tplc="D9ECEF5A">
      <w:start w:val="1"/>
      <w:numFmt w:val="bullet"/>
      <w:lvlText w:val=""/>
      <w:lvlJc w:val="left"/>
      <w:pPr>
        <w:ind w:left="720" w:hanging="360"/>
      </w:pPr>
      <w:rPr>
        <w:rFonts w:ascii="Symbol" w:hAnsi="Symbol"/>
      </w:rPr>
    </w:lvl>
  </w:abstractNum>
  <w:abstractNum w:abstractNumId="10" w15:restartNumberingAfterBreak="0">
    <w:nsid w:val="1ABA7D47"/>
    <w:multiLevelType w:val="hybridMultilevel"/>
    <w:tmpl w:val="E1B6940A"/>
    <w:lvl w:ilvl="0" w:tplc="CF6A9790">
      <w:start w:val="1"/>
      <w:numFmt w:val="bullet"/>
      <w:lvlText w:val=""/>
      <w:lvlJc w:val="left"/>
      <w:pPr>
        <w:ind w:left="1080" w:hanging="360"/>
      </w:pPr>
      <w:rPr>
        <w:rFonts w:ascii="Symbol" w:hAnsi="Symbol"/>
      </w:rPr>
    </w:lvl>
    <w:lvl w:ilvl="1" w:tplc="11DC6834">
      <w:start w:val="1"/>
      <w:numFmt w:val="bullet"/>
      <w:lvlText w:val=""/>
      <w:lvlJc w:val="left"/>
      <w:pPr>
        <w:ind w:left="1080" w:hanging="360"/>
      </w:pPr>
      <w:rPr>
        <w:rFonts w:ascii="Symbol" w:hAnsi="Symbol"/>
      </w:rPr>
    </w:lvl>
    <w:lvl w:ilvl="2" w:tplc="17A6BB60">
      <w:start w:val="1"/>
      <w:numFmt w:val="bullet"/>
      <w:lvlText w:val=""/>
      <w:lvlJc w:val="left"/>
      <w:pPr>
        <w:ind w:left="1080" w:hanging="360"/>
      </w:pPr>
      <w:rPr>
        <w:rFonts w:ascii="Symbol" w:hAnsi="Symbol"/>
      </w:rPr>
    </w:lvl>
    <w:lvl w:ilvl="3" w:tplc="04DE24D0">
      <w:start w:val="1"/>
      <w:numFmt w:val="bullet"/>
      <w:lvlText w:val=""/>
      <w:lvlJc w:val="left"/>
      <w:pPr>
        <w:ind w:left="1080" w:hanging="360"/>
      </w:pPr>
      <w:rPr>
        <w:rFonts w:ascii="Symbol" w:hAnsi="Symbol"/>
      </w:rPr>
    </w:lvl>
    <w:lvl w:ilvl="4" w:tplc="933C08FC">
      <w:start w:val="1"/>
      <w:numFmt w:val="bullet"/>
      <w:lvlText w:val=""/>
      <w:lvlJc w:val="left"/>
      <w:pPr>
        <w:ind w:left="1080" w:hanging="360"/>
      </w:pPr>
      <w:rPr>
        <w:rFonts w:ascii="Symbol" w:hAnsi="Symbol"/>
      </w:rPr>
    </w:lvl>
    <w:lvl w:ilvl="5" w:tplc="21A07414">
      <w:start w:val="1"/>
      <w:numFmt w:val="bullet"/>
      <w:lvlText w:val=""/>
      <w:lvlJc w:val="left"/>
      <w:pPr>
        <w:ind w:left="1080" w:hanging="360"/>
      </w:pPr>
      <w:rPr>
        <w:rFonts w:ascii="Symbol" w:hAnsi="Symbol"/>
      </w:rPr>
    </w:lvl>
    <w:lvl w:ilvl="6" w:tplc="B6D462AC">
      <w:start w:val="1"/>
      <w:numFmt w:val="bullet"/>
      <w:lvlText w:val=""/>
      <w:lvlJc w:val="left"/>
      <w:pPr>
        <w:ind w:left="1080" w:hanging="360"/>
      </w:pPr>
      <w:rPr>
        <w:rFonts w:ascii="Symbol" w:hAnsi="Symbol"/>
      </w:rPr>
    </w:lvl>
    <w:lvl w:ilvl="7" w:tplc="E364EDA2">
      <w:start w:val="1"/>
      <w:numFmt w:val="bullet"/>
      <w:lvlText w:val=""/>
      <w:lvlJc w:val="left"/>
      <w:pPr>
        <w:ind w:left="1080" w:hanging="360"/>
      </w:pPr>
      <w:rPr>
        <w:rFonts w:ascii="Symbol" w:hAnsi="Symbol"/>
      </w:rPr>
    </w:lvl>
    <w:lvl w:ilvl="8" w:tplc="17E05C1E">
      <w:start w:val="1"/>
      <w:numFmt w:val="bullet"/>
      <w:lvlText w:val=""/>
      <w:lvlJc w:val="left"/>
      <w:pPr>
        <w:ind w:left="1080" w:hanging="360"/>
      </w:pPr>
      <w:rPr>
        <w:rFonts w:ascii="Symbol" w:hAnsi="Symbol"/>
      </w:rPr>
    </w:lvl>
  </w:abstractNum>
  <w:abstractNum w:abstractNumId="11" w15:restartNumberingAfterBreak="0">
    <w:nsid w:val="1EFA0D38"/>
    <w:multiLevelType w:val="hybridMultilevel"/>
    <w:tmpl w:val="8B8608D8"/>
    <w:lvl w:ilvl="0" w:tplc="9684C2A0">
      <w:start w:val="1"/>
      <w:numFmt w:val="bullet"/>
      <w:lvlText w:val=""/>
      <w:lvlJc w:val="left"/>
      <w:pPr>
        <w:ind w:left="1080" w:hanging="360"/>
      </w:pPr>
      <w:rPr>
        <w:rFonts w:ascii="Symbol" w:hAnsi="Symbol"/>
      </w:rPr>
    </w:lvl>
    <w:lvl w:ilvl="1" w:tplc="09BA7B2E">
      <w:start w:val="1"/>
      <w:numFmt w:val="bullet"/>
      <w:lvlText w:val=""/>
      <w:lvlJc w:val="left"/>
      <w:pPr>
        <w:ind w:left="1080" w:hanging="360"/>
      </w:pPr>
      <w:rPr>
        <w:rFonts w:ascii="Symbol" w:hAnsi="Symbol"/>
      </w:rPr>
    </w:lvl>
    <w:lvl w:ilvl="2" w:tplc="2EAC0728">
      <w:start w:val="1"/>
      <w:numFmt w:val="bullet"/>
      <w:lvlText w:val=""/>
      <w:lvlJc w:val="left"/>
      <w:pPr>
        <w:ind w:left="1080" w:hanging="360"/>
      </w:pPr>
      <w:rPr>
        <w:rFonts w:ascii="Symbol" w:hAnsi="Symbol"/>
      </w:rPr>
    </w:lvl>
    <w:lvl w:ilvl="3" w:tplc="01AC87D6">
      <w:start w:val="1"/>
      <w:numFmt w:val="bullet"/>
      <w:lvlText w:val=""/>
      <w:lvlJc w:val="left"/>
      <w:pPr>
        <w:ind w:left="1080" w:hanging="360"/>
      </w:pPr>
      <w:rPr>
        <w:rFonts w:ascii="Symbol" w:hAnsi="Symbol"/>
      </w:rPr>
    </w:lvl>
    <w:lvl w:ilvl="4" w:tplc="B1823542">
      <w:start w:val="1"/>
      <w:numFmt w:val="bullet"/>
      <w:lvlText w:val=""/>
      <w:lvlJc w:val="left"/>
      <w:pPr>
        <w:ind w:left="1080" w:hanging="360"/>
      </w:pPr>
      <w:rPr>
        <w:rFonts w:ascii="Symbol" w:hAnsi="Symbol"/>
      </w:rPr>
    </w:lvl>
    <w:lvl w:ilvl="5" w:tplc="976CB5E2">
      <w:start w:val="1"/>
      <w:numFmt w:val="bullet"/>
      <w:lvlText w:val=""/>
      <w:lvlJc w:val="left"/>
      <w:pPr>
        <w:ind w:left="1080" w:hanging="360"/>
      </w:pPr>
      <w:rPr>
        <w:rFonts w:ascii="Symbol" w:hAnsi="Symbol"/>
      </w:rPr>
    </w:lvl>
    <w:lvl w:ilvl="6" w:tplc="0F2EB2DE">
      <w:start w:val="1"/>
      <w:numFmt w:val="bullet"/>
      <w:lvlText w:val=""/>
      <w:lvlJc w:val="left"/>
      <w:pPr>
        <w:ind w:left="1080" w:hanging="360"/>
      </w:pPr>
      <w:rPr>
        <w:rFonts w:ascii="Symbol" w:hAnsi="Symbol"/>
      </w:rPr>
    </w:lvl>
    <w:lvl w:ilvl="7" w:tplc="87F09716">
      <w:start w:val="1"/>
      <w:numFmt w:val="bullet"/>
      <w:lvlText w:val=""/>
      <w:lvlJc w:val="left"/>
      <w:pPr>
        <w:ind w:left="1080" w:hanging="360"/>
      </w:pPr>
      <w:rPr>
        <w:rFonts w:ascii="Symbol" w:hAnsi="Symbol"/>
      </w:rPr>
    </w:lvl>
    <w:lvl w:ilvl="8" w:tplc="B2EA60BC">
      <w:start w:val="1"/>
      <w:numFmt w:val="bullet"/>
      <w:lvlText w:val=""/>
      <w:lvlJc w:val="left"/>
      <w:pPr>
        <w:ind w:left="1080" w:hanging="360"/>
      </w:pPr>
      <w:rPr>
        <w:rFonts w:ascii="Symbol" w:hAnsi="Symbol"/>
      </w:rPr>
    </w:lvl>
  </w:abstractNum>
  <w:abstractNum w:abstractNumId="12" w15:restartNumberingAfterBreak="0">
    <w:nsid w:val="220C6303"/>
    <w:multiLevelType w:val="hybridMultilevel"/>
    <w:tmpl w:val="88E64F68"/>
    <w:lvl w:ilvl="0" w:tplc="B714269C">
      <w:start w:val="1"/>
      <w:numFmt w:val="bullet"/>
      <w:lvlText w:val=""/>
      <w:lvlJc w:val="left"/>
      <w:pPr>
        <w:ind w:left="1080" w:hanging="360"/>
      </w:pPr>
      <w:rPr>
        <w:rFonts w:ascii="Symbol" w:hAnsi="Symbol"/>
      </w:rPr>
    </w:lvl>
    <w:lvl w:ilvl="1" w:tplc="777659C2">
      <w:start w:val="1"/>
      <w:numFmt w:val="bullet"/>
      <w:lvlText w:val=""/>
      <w:lvlJc w:val="left"/>
      <w:pPr>
        <w:ind w:left="1080" w:hanging="360"/>
      </w:pPr>
      <w:rPr>
        <w:rFonts w:ascii="Symbol" w:hAnsi="Symbol"/>
      </w:rPr>
    </w:lvl>
    <w:lvl w:ilvl="2" w:tplc="DF52DEAE">
      <w:start w:val="1"/>
      <w:numFmt w:val="bullet"/>
      <w:lvlText w:val=""/>
      <w:lvlJc w:val="left"/>
      <w:pPr>
        <w:ind w:left="1080" w:hanging="360"/>
      </w:pPr>
      <w:rPr>
        <w:rFonts w:ascii="Symbol" w:hAnsi="Symbol"/>
      </w:rPr>
    </w:lvl>
    <w:lvl w:ilvl="3" w:tplc="4940952A">
      <w:start w:val="1"/>
      <w:numFmt w:val="bullet"/>
      <w:lvlText w:val=""/>
      <w:lvlJc w:val="left"/>
      <w:pPr>
        <w:ind w:left="1080" w:hanging="360"/>
      </w:pPr>
      <w:rPr>
        <w:rFonts w:ascii="Symbol" w:hAnsi="Symbol"/>
      </w:rPr>
    </w:lvl>
    <w:lvl w:ilvl="4" w:tplc="EB64F1EE">
      <w:start w:val="1"/>
      <w:numFmt w:val="bullet"/>
      <w:lvlText w:val=""/>
      <w:lvlJc w:val="left"/>
      <w:pPr>
        <w:ind w:left="1080" w:hanging="360"/>
      </w:pPr>
      <w:rPr>
        <w:rFonts w:ascii="Symbol" w:hAnsi="Symbol"/>
      </w:rPr>
    </w:lvl>
    <w:lvl w:ilvl="5" w:tplc="DDC69230">
      <w:start w:val="1"/>
      <w:numFmt w:val="bullet"/>
      <w:lvlText w:val=""/>
      <w:lvlJc w:val="left"/>
      <w:pPr>
        <w:ind w:left="1080" w:hanging="360"/>
      </w:pPr>
      <w:rPr>
        <w:rFonts w:ascii="Symbol" w:hAnsi="Symbol"/>
      </w:rPr>
    </w:lvl>
    <w:lvl w:ilvl="6" w:tplc="C3C29074">
      <w:start w:val="1"/>
      <w:numFmt w:val="bullet"/>
      <w:lvlText w:val=""/>
      <w:lvlJc w:val="left"/>
      <w:pPr>
        <w:ind w:left="1080" w:hanging="360"/>
      </w:pPr>
      <w:rPr>
        <w:rFonts w:ascii="Symbol" w:hAnsi="Symbol"/>
      </w:rPr>
    </w:lvl>
    <w:lvl w:ilvl="7" w:tplc="310AB61E">
      <w:start w:val="1"/>
      <w:numFmt w:val="bullet"/>
      <w:lvlText w:val=""/>
      <w:lvlJc w:val="left"/>
      <w:pPr>
        <w:ind w:left="1080" w:hanging="360"/>
      </w:pPr>
      <w:rPr>
        <w:rFonts w:ascii="Symbol" w:hAnsi="Symbol"/>
      </w:rPr>
    </w:lvl>
    <w:lvl w:ilvl="8" w:tplc="503EBAC2">
      <w:start w:val="1"/>
      <w:numFmt w:val="bullet"/>
      <w:lvlText w:val=""/>
      <w:lvlJc w:val="left"/>
      <w:pPr>
        <w:ind w:left="1080" w:hanging="360"/>
      </w:pPr>
      <w:rPr>
        <w:rFonts w:ascii="Symbol" w:hAnsi="Symbol"/>
      </w:rPr>
    </w:lvl>
  </w:abstractNum>
  <w:abstractNum w:abstractNumId="13" w15:restartNumberingAfterBreak="0">
    <w:nsid w:val="2B0A46EC"/>
    <w:multiLevelType w:val="multilevel"/>
    <w:tmpl w:val="CD82A26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20"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6580858"/>
    <w:multiLevelType w:val="hybridMultilevel"/>
    <w:tmpl w:val="AB185764"/>
    <w:lvl w:ilvl="0" w:tplc="F6E0B000">
      <w:start w:val="1"/>
      <w:numFmt w:val="bullet"/>
      <w:lvlText w:val=""/>
      <w:lvlJc w:val="left"/>
      <w:pPr>
        <w:ind w:left="1080" w:hanging="360"/>
      </w:pPr>
      <w:rPr>
        <w:rFonts w:ascii="Symbol" w:hAnsi="Symbol"/>
      </w:rPr>
    </w:lvl>
    <w:lvl w:ilvl="1" w:tplc="836C53DC">
      <w:start w:val="1"/>
      <w:numFmt w:val="bullet"/>
      <w:lvlText w:val=""/>
      <w:lvlJc w:val="left"/>
      <w:pPr>
        <w:ind w:left="1080" w:hanging="360"/>
      </w:pPr>
      <w:rPr>
        <w:rFonts w:ascii="Symbol" w:hAnsi="Symbol"/>
      </w:rPr>
    </w:lvl>
    <w:lvl w:ilvl="2" w:tplc="722A3898">
      <w:start w:val="1"/>
      <w:numFmt w:val="bullet"/>
      <w:lvlText w:val=""/>
      <w:lvlJc w:val="left"/>
      <w:pPr>
        <w:ind w:left="1080" w:hanging="360"/>
      </w:pPr>
      <w:rPr>
        <w:rFonts w:ascii="Symbol" w:hAnsi="Symbol"/>
      </w:rPr>
    </w:lvl>
    <w:lvl w:ilvl="3" w:tplc="74FEAA7A">
      <w:start w:val="1"/>
      <w:numFmt w:val="bullet"/>
      <w:lvlText w:val=""/>
      <w:lvlJc w:val="left"/>
      <w:pPr>
        <w:ind w:left="1080" w:hanging="360"/>
      </w:pPr>
      <w:rPr>
        <w:rFonts w:ascii="Symbol" w:hAnsi="Symbol"/>
      </w:rPr>
    </w:lvl>
    <w:lvl w:ilvl="4" w:tplc="9F38D566">
      <w:start w:val="1"/>
      <w:numFmt w:val="bullet"/>
      <w:lvlText w:val=""/>
      <w:lvlJc w:val="left"/>
      <w:pPr>
        <w:ind w:left="1080" w:hanging="360"/>
      </w:pPr>
      <w:rPr>
        <w:rFonts w:ascii="Symbol" w:hAnsi="Symbol"/>
      </w:rPr>
    </w:lvl>
    <w:lvl w:ilvl="5" w:tplc="6198588C">
      <w:start w:val="1"/>
      <w:numFmt w:val="bullet"/>
      <w:lvlText w:val=""/>
      <w:lvlJc w:val="left"/>
      <w:pPr>
        <w:ind w:left="1080" w:hanging="360"/>
      </w:pPr>
      <w:rPr>
        <w:rFonts w:ascii="Symbol" w:hAnsi="Symbol"/>
      </w:rPr>
    </w:lvl>
    <w:lvl w:ilvl="6" w:tplc="4712D4FA">
      <w:start w:val="1"/>
      <w:numFmt w:val="bullet"/>
      <w:lvlText w:val=""/>
      <w:lvlJc w:val="left"/>
      <w:pPr>
        <w:ind w:left="1080" w:hanging="360"/>
      </w:pPr>
      <w:rPr>
        <w:rFonts w:ascii="Symbol" w:hAnsi="Symbol"/>
      </w:rPr>
    </w:lvl>
    <w:lvl w:ilvl="7" w:tplc="1A8E1914">
      <w:start w:val="1"/>
      <w:numFmt w:val="bullet"/>
      <w:lvlText w:val=""/>
      <w:lvlJc w:val="left"/>
      <w:pPr>
        <w:ind w:left="1080" w:hanging="360"/>
      </w:pPr>
      <w:rPr>
        <w:rFonts w:ascii="Symbol" w:hAnsi="Symbol"/>
      </w:rPr>
    </w:lvl>
    <w:lvl w:ilvl="8" w:tplc="83D4D502">
      <w:start w:val="1"/>
      <w:numFmt w:val="bullet"/>
      <w:lvlText w:val=""/>
      <w:lvlJc w:val="left"/>
      <w:pPr>
        <w:ind w:left="1080" w:hanging="360"/>
      </w:pPr>
      <w:rPr>
        <w:rFonts w:ascii="Symbol" w:hAnsi="Symbol"/>
      </w:rPr>
    </w:lvl>
  </w:abstractNum>
  <w:abstractNum w:abstractNumId="23" w15:restartNumberingAfterBreak="0">
    <w:nsid w:val="667D25A9"/>
    <w:multiLevelType w:val="hybridMultilevel"/>
    <w:tmpl w:val="21DC5EB4"/>
    <w:lvl w:ilvl="0" w:tplc="7F0A197E">
      <w:start w:val="1"/>
      <w:numFmt w:val="bullet"/>
      <w:lvlText w:val=""/>
      <w:lvlJc w:val="left"/>
      <w:pPr>
        <w:ind w:left="1080" w:hanging="360"/>
      </w:pPr>
      <w:rPr>
        <w:rFonts w:ascii="Symbol" w:hAnsi="Symbol"/>
      </w:rPr>
    </w:lvl>
    <w:lvl w:ilvl="1" w:tplc="7E6A485A">
      <w:start w:val="1"/>
      <w:numFmt w:val="bullet"/>
      <w:lvlText w:val=""/>
      <w:lvlJc w:val="left"/>
      <w:pPr>
        <w:ind w:left="1080" w:hanging="360"/>
      </w:pPr>
      <w:rPr>
        <w:rFonts w:ascii="Symbol" w:hAnsi="Symbol"/>
      </w:rPr>
    </w:lvl>
    <w:lvl w:ilvl="2" w:tplc="02C4750E">
      <w:start w:val="1"/>
      <w:numFmt w:val="bullet"/>
      <w:lvlText w:val=""/>
      <w:lvlJc w:val="left"/>
      <w:pPr>
        <w:ind w:left="1080" w:hanging="360"/>
      </w:pPr>
      <w:rPr>
        <w:rFonts w:ascii="Symbol" w:hAnsi="Symbol"/>
      </w:rPr>
    </w:lvl>
    <w:lvl w:ilvl="3" w:tplc="0F381218">
      <w:start w:val="1"/>
      <w:numFmt w:val="bullet"/>
      <w:lvlText w:val=""/>
      <w:lvlJc w:val="left"/>
      <w:pPr>
        <w:ind w:left="1080" w:hanging="360"/>
      </w:pPr>
      <w:rPr>
        <w:rFonts w:ascii="Symbol" w:hAnsi="Symbol"/>
      </w:rPr>
    </w:lvl>
    <w:lvl w:ilvl="4" w:tplc="69EAA67E">
      <w:start w:val="1"/>
      <w:numFmt w:val="bullet"/>
      <w:lvlText w:val=""/>
      <w:lvlJc w:val="left"/>
      <w:pPr>
        <w:ind w:left="1080" w:hanging="360"/>
      </w:pPr>
      <w:rPr>
        <w:rFonts w:ascii="Symbol" w:hAnsi="Symbol"/>
      </w:rPr>
    </w:lvl>
    <w:lvl w:ilvl="5" w:tplc="AE80DD0A">
      <w:start w:val="1"/>
      <w:numFmt w:val="bullet"/>
      <w:lvlText w:val=""/>
      <w:lvlJc w:val="left"/>
      <w:pPr>
        <w:ind w:left="1080" w:hanging="360"/>
      </w:pPr>
      <w:rPr>
        <w:rFonts w:ascii="Symbol" w:hAnsi="Symbol"/>
      </w:rPr>
    </w:lvl>
    <w:lvl w:ilvl="6" w:tplc="56404730">
      <w:start w:val="1"/>
      <w:numFmt w:val="bullet"/>
      <w:lvlText w:val=""/>
      <w:lvlJc w:val="left"/>
      <w:pPr>
        <w:ind w:left="1080" w:hanging="360"/>
      </w:pPr>
      <w:rPr>
        <w:rFonts w:ascii="Symbol" w:hAnsi="Symbol"/>
      </w:rPr>
    </w:lvl>
    <w:lvl w:ilvl="7" w:tplc="490017E2">
      <w:start w:val="1"/>
      <w:numFmt w:val="bullet"/>
      <w:lvlText w:val=""/>
      <w:lvlJc w:val="left"/>
      <w:pPr>
        <w:ind w:left="1080" w:hanging="360"/>
      </w:pPr>
      <w:rPr>
        <w:rFonts w:ascii="Symbol" w:hAnsi="Symbol"/>
      </w:rPr>
    </w:lvl>
    <w:lvl w:ilvl="8" w:tplc="8EF85464">
      <w:start w:val="1"/>
      <w:numFmt w:val="bullet"/>
      <w:lvlText w:val=""/>
      <w:lvlJc w:val="left"/>
      <w:pPr>
        <w:ind w:left="1080" w:hanging="360"/>
      </w:pPr>
      <w:rPr>
        <w:rFonts w:ascii="Symbol" w:hAnsi="Symbol"/>
      </w:rPr>
    </w:lvl>
  </w:abstractNum>
  <w:abstractNum w:abstractNumId="24" w15:restartNumberingAfterBreak="0">
    <w:nsid w:val="697F01E9"/>
    <w:multiLevelType w:val="hybridMultilevel"/>
    <w:tmpl w:val="F9F003F2"/>
    <w:lvl w:ilvl="0" w:tplc="0427000F">
      <w:start w:val="1"/>
      <w:numFmt w:val="decimal"/>
      <w:lvlText w:val="%1."/>
      <w:lvlJc w:val="left"/>
      <w:pPr>
        <w:ind w:left="643"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25" w15:restartNumberingAfterBreak="0">
    <w:nsid w:val="6E870CA8"/>
    <w:multiLevelType w:val="hybridMultilevel"/>
    <w:tmpl w:val="3B349F44"/>
    <w:lvl w:ilvl="0" w:tplc="1646C774">
      <w:start w:val="100"/>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8" w15:restartNumberingAfterBreak="0">
    <w:nsid w:val="7A237099"/>
    <w:multiLevelType w:val="hybridMultilevel"/>
    <w:tmpl w:val="B54CD316"/>
    <w:lvl w:ilvl="0" w:tplc="AA96B10A">
      <w:start w:val="1"/>
      <w:numFmt w:val="bullet"/>
      <w:lvlText w:val=""/>
      <w:lvlJc w:val="left"/>
      <w:pPr>
        <w:ind w:left="1080" w:hanging="360"/>
      </w:pPr>
      <w:rPr>
        <w:rFonts w:ascii="Symbol" w:hAnsi="Symbol"/>
      </w:rPr>
    </w:lvl>
    <w:lvl w:ilvl="1" w:tplc="3942F5DE">
      <w:start w:val="1"/>
      <w:numFmt w:val="bullet"/>
      <w:lvlText w:val=""/>
      <w:lvlJc w:val="left"/>
      <w:pPr>
        <w:ind w:left="1080" w:hanging="360"/>
      </w:pPr>
      <w:rPr>
        <w:rFonts w:ascii="Symbol" w:hAnsi="Symbol"/>
      </w:rPr>
    </w:lvl>
    <w:lvl w:ilvl="2" w:tplc="F9DAEC9A">
      <w:start w:val="1"/>
      <w:numFmt w:val="bullet"/>
      <w:lvlText w:val=""/>
      <w:lvlJc w:val="left"/>
      <w:pPr>
        <w:ind w:left="1080" w:hanging="360"/>
      </w:pPr>
      <w:rPr>
        <w:rFonts w:ascii="Symbol" w:hAnsi="Symbol"/>
      </w:rPr>
    </w:lvl>
    <w:lvl w:ilvl="3" w:tplc="6B041B54">
      <w:start w:val="1"/>
      <w:numFmt w:val="bullet"/>
      <w:lvlText w:val=""/>
      <w:lvlJc w:val="left"/>
      <w:pPr>
        <w:ind w:left="1080" w:hanging="360"/>
      </w:pPr>
      <w:rPr>
        <w:rFonts w:ascii="Symbol" w:hAnsi="Symbol"/>
      </w:rPr>
    </w:lvl>
    <w:lvl w:ilvl="4" w:tplc="BA82AD96">
      <w:start w:val="1"/>
      <w:numFmt w:val="bullet"/>
      <w:lvlText w:val=""/>
      <w:lvlJc w:val="left"/>
      <w:pPr>
        <w:ind w:left="1080" w:hanging="360"/>
      </w:pPr>
      <w:rPr>
        <w:rFonts w:ascii="Symbol" w:hAnsi="Symbol"/>
      </w:rPr>
    </w:lvl>
    <w:lvl w:ilvl="5" w:tplc="C40C9914">
      <w:start w:val="1"/>
      <w:numFmt w:val="bullet"/>
      <w:lvlText w:val=""/>
      <w:lvlJc w:val="left"/>
      <w:pPr>
        <w:ind w:left="1080" w:hanging="360"/>
      </w:pPr>
      <w:rPr>
        <w:rFonts w:ascii="Symbol" w:hAnsi="Symbol"/>
      </w:rPr>
    </w:lvl>
    <w:lvl w:ilvl="6" w:tplc="33A6EA8C">
      <w:start w:val="1"/>
      <w:numFmt w:val="bullet"/>
      <w:lvlText w:val=""/>
      <w:lvlJc w:val="left"/>
      <w:pPr>
        <w:ind w:left="1080" w:hanging="360"/>
      </w:pPr>
      <w:rPr>
        <w:rFonts w:ascii="Symbol" w:hAnsi="Symbol"/>
      </w:rPr>
    </w:lvl>
    <w:lvl w:ilvl="7" w:tplc="7EE0E7CA">
      <w:start w:val="1"/>
      <w:numFmt w:val="bullet"/>
      <w:lvlText w:val=""/>
      <w:lvlJc w:val="left"/>
      <w:pPr>
        <w:ind w:left="1080" w:hanging="360"/>
      </w:pPr>
      <w:rPr>
        <w:rFonts w:ascii="Symbol" w:hAnsi="Symbol"/>
      </w:rPr>
    </w:lvl>
    <w:lvl w:ilvl="8" w:tplc="D676F66E">
      <w:start w:val="1"/>
      <w:numFmt w:val="bullet"/>
      <w:lvlText w:val=""/>
      <w:lvlJc w:val="left"/>
      <w:pPr>
        <w:ind w:left="1080" w:hanging="360"/>
      </w:pPr>
      <w:rPr>
        <w:rFonts w:ascii="Symbol" w:hAnsi="Symbol"/>
      </w:rPr>
    </w:lvl>
  </w:abstractNum>
  <w:num w:numId="1" w16cid:durableId="1396127493">
    <w:abstractNumId w:val="27"/>
  </w:num>
  <w:num w:numId="2" w16cid:durableId="1967738177">
    <w:abstractNumId w:val="4"/>
  </w:num>
  <w:num w:numId="3" w16cid:durableId="821118749">
    <w:abstractNumId w:val="18"/>
  </w:num>
  <w:num w:numId="4" w16cid:durableId="761147492">
    <w:abstractNumId w:val="0"/>
  </w:num>
  <w:num w:numId="5" w16cid:durableId="1129015205">
    <w:abstractNumId w:val="17"/>
  </w:num>
  <w:num w:numId="6" w16cid:durableId="831802073">
    <w:abstractNumId w:val="26"/>
  </w:num>
  <w:num w:numId="7" w16cid:durableId="645205038">
    <w:abstractNumId w:val="3"/>
  </w:num>
  <w:num w:numId="8" w16cid:durableId="1739086192">
    <w:abstractNumId w:val="2"/>
  </w:num>
  <w:num w:numId="9" w16cid:durableId="777871008">
    <w:abstractNumId w:val="14"/>
  </w:num>
  <w:num w:numId="10" w16cid:durableId="862129741">
    <w:abstractNumId w:val="7"/>
  </w:num>
  <w:num w:numId="11" w16cid:durableId="1158380646">
    <w:abstractNumId w:val="13"/>
  </w:num>
  <w:num w:numId="12" w16cid:durableId="806780029">
    <w:abstractNumId w:val="27"/>
  </w:num>
  <w:num w:numId="13" w16cid:durableId="691341036">
    <w:abstractNumId w:val="27"/>
  </w:num>
  <w:num w:numId="14" w16cid:durableId="336538043">
    <w:abstractNumId w:val="8"/>
  </w:num>
  <w:num w:numId="15" w16cid:durableId="2094427229">
    <w:abstractNumId w:val="27"/>
  </w:num>
  <w:num w:numId="16" w16cid:durableId="1024749142">
    <w:abstractNumId w:val="27"/>
  </w:num>
  <w:num w:numId="17" w16cid:durableId="927618615">
    <w:abstractNumId w:val="27"/>
  </w:num>
  <w:num w:numId="18" w16cid:durableId="1385371158">
    <w:abstractNumId w:val="27"/>
  </w:num>
  <w:num w:numId="19" w16cid:durableId="124009227">
    <w:abstractNumId w:val="27"/>
  </w:num>
  <w:num w:numId="20" w16cid:durableId="790243866">
    <w:abstractNumId w:val="27"/>
  </w:num>
  <w:num w:numId="21" w16cid:durableId="86273156">
    <w:abstractNumId w:val="27"/>
  </w:num>
  <w:num w:numId="22" w16cid:durableId="1139613235">
    <w:abstractNumId w:val="27"/>
  </w:num>
  <w:num w:numId="23" w16cid:durableId="235286196">
    <w:abstractNumId w:val="20"/>
  </w:num>
  <w:num w:numId="24" w16cid:durableId="274796677">
    <w:abstractNumId w:val="27"/>
  </w:num>
  <w:num w:numId="25" w16cid:durableId="363218592">
    <w:abstractNumId w:val="15"/>
  </w:num>
  <w:num w:numId="26" w16cid:durableId="1627084620">
    <w:abstractNumId w:val="27"/>
  </w:num>
  <w:num w:numId="27" w16cid:durableId="1675453406">
    <w:abstractNumId w:val="27"/>
  </w:num>
  <w:num w:numId="28" w16cid:durableId="2112964925">
    <w:abstractNumId w:val="27"/>
  </w:num>
  <w:num w:numId="29" w16cid:durableId="1733188817">
    <w:abstractNumId w:val="27"/>
  </w:num>
  <w:num w:numId="30" w16cid:durableId="271396530">
    <w:abstractNumId w:val="27"/>
  </w:num>
  <w:num w:numId="31" w16cid:durableId="198520230">
    <w:abstractNumId w:val="1"/>
  </w:num>
  <w:num w:numId="32" w16cid:durableId="153031954">
    <w:abstractNumId w:val="27"/>
  </w:num>
  <w:num w:numId="33" w16cid:durableId="744498097">
    <w:abstractNumId w:val="19"/>
  </w:num>
  <w:num w:numId="34" w16cid:durableId="56322371">
    <w:abstractNumId w:val="27"/>
  </w:num>
  <w:num w:numId="35" w16cid:durableId="1994790966">
    <w:abstractNumId w:val="25"/>
  </w:num>
  <w:num w:numId="36" w16cid:durableId="1566061005">
    <w:abstractNumId w:val="27"/>
  </w:num>
  <w:num w:numId="37" w16cid:durableId="818301991">
    <w:abstractNumId w:val="27"/>
  </w:num>
  <w:num w:numId="38" w16cid:durableId="1596936383">
    <w:abstractNumId w:val="27"/>
  </w:num>
  <w:num w:numId="39"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502626">
    <w:abstractNumId w:val="6"/>
  </w:num>
  <w:num w:numId="41" w16cid:durableId="1450661114">
    <w:abstractNumId w:val="21"/>
  </w:num>
  <w:num w:numId="42" w16cid:durableId="208422703">
    <w:abstractNumId w:val="5"/>
  </w:num>
  <w:num w:numId="43" w16cid:durableId="925191048">
    <w:abstractNumId w:val="24"/>
  </w:num>
  <w:num w:numId="44" w16cid:durableId="315304375">
    <w:abstractNumId w:val="16"/>
  </w:num>
  <w:num w:numId="45" w16cid:durableId="672684938">
    <w:abstractNumId w:val="22"/>
  </w:num>
  <w:num w:numId="46" w16cid:durableId="986980265">
    <w:abstractNumId w:val="11"/>
  </w:num>
  <w:num w:numId="47" w16cid:durableId="319357327">
    <w:abstractNumId w:val="12"/>
  </w:num>
  <w:num w:numId="48" w16cid:durableId="887687128">
    <w:abstractNumId w:val="28"/>
  </w:num>
  <w:num w:numId="49" w16cid:durableId="1833986461">
    <w:abstractNumId w:val="23"/>
  </w:num>
  <w:num w:numId="50" w16cid:durableId="607851317">
    <w:abstractNumId w:val="10"/>
  </w:num>
  <w:num w:numId="51" w16cid:durableId="1998612407">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C93"/>
    <w:rsid w:val="00004E16"/>
    <w:rsid w:val="0000587F"/>
    <w:rsid w:val="00011ECD"/>
    <w:rsid w:val="00013FF0"/>
    <w:rsid w:val="000161E2"/>
    <w:rsid w:val="00016600"/>
    <w:rsid w:val="00017992"/>
    <w:rsid w:val="00020578"/>
    <w:rsid w:val="00020926"/>
    <w:rsid w:val="00030173"/>
    <w:rsid w:val="000301FB"/>
    <w:rsid w:val="00030E18"/>
    <w:rsid w:val="00031914"/>
    <w:rsid w:val="0003698B"/>
    <w:rsid w:val="0003742D"/>
    <w:rsid w:val="00041857"/>
    <w:rsid w:val="000428D5"/>
    <w:rsid w:val="00045E44"/>
    <w:rsid w:val="00046214"/>
    <w:rsid w:val="000467A8"/>
    <w:rsid w:val="00050BDD"/>
    <w:rsid w:val="00054B15"/>
    <w:rsid w:val="000560D1"/>
    <w:rsid w:val="000577CA"/>
    <w:rsid w:val="00060D51"/>
    <w:rsid w:val="00061B45"/>
    <w:rsid w:val="00062100"/>
    <w:rsid w:val="000623E9"/>
    <w:rsid w:val="00063CFE"/>
    <w:rsid w:val="00063DC2"/>
    <w:rsid w:val="000656DB"/>
    <w:rsid w:val="00067D39"/>
    <w:rsid w:val="00070C99"/>
    <w:rsid w:val="00070EFD"/>
    <w:rsid w:val="00072F5D"/>
    <w:rsid w:val="00073FF1"/>
    <w:rsid w:val="000745E5"/>
    <w:rsid w:val="00074F58"/>
    <w:rsid w:val="0007784C"/>
    <w:rsid w:val="00085355"/>
    <w:rsid w:val="000909B9"/>
    <w:rsid w:val="00092E2D"/>
    <w:rsid w:val="000942B7"/>
    <w:rsid w:val="000954C8"/>
    <w:rsid w:val="000961B0"/>
    <w:rsid w:val="00096763"/>
    <w:rsid w:val="000A518F"/>
    <w:rsid w:val="000A538F"/>
    <w:rsid w:val="000A5422"/>
    <w:rsid w:val="000B161E"/>
    <w:rsid w:val="000B4E2A"/>
    <w:rsid w:val="000B52E5"/>
    <w:rsid w:val="000B5990"/>
    <w:rsid w:val="000B60BF"/>
    <w:rsid w:val="000B6ECD"/>
    <w:rsid w:val="000B76CA"/>
    <w:rsid w:val="000C0F4C"/>
    <w:rsid w:val="000C35A9"/>
    <w:rsid w:val="000C6E44"/>
    <w:rsid w:val="000D0CB5"/>
    <w:rsid w:val="000D491A"/>
    <w:rsid w:val="000D67BD"/>
    <w:rsid w:val="000D715A"/>
    <w:rsid w:val="000D7302"/>
    <w:rsid w:val="000E119E"/>
    <w:rsid w:val="000E7F40"/>
    <w:rsid w:val="000F172F"/>
    <w:rsid w:val="000F3957"/>
    <w:rsid w:val="000F3FCB"/>
    <w:rsid w:val="000F411C"/>
    <w:rsid w:val="000F5438"/>
    <w:rsid w:val="00103427"/>
    <w:rsid w:val="00104687"/>
    <w:rsid w:val="00104CED"/>
    <w:rsid w:val="00114907"/>
    <w:rsid w:val="00116C08"/>
    <w:rsid w:val="00117203"/>
    <w:rsid w:val="0012113B"/>
    <w:rsid w:val="00122C32"/>
    <w:rsid w:val="00123235"/>
    <w:rsid w:val="00125002"/>
    <w:rsid w:val="0012594A"/>
    <w:rsid w:val="0012714A"/>
    <w:rsid w:val="00132C56"/>
    <w:rsid w:val="00133786"/>
    <w:rsid w:val="001341A6"/>
    <w:rsid w:val="001360DD"/>
    <w:rsid w:val="001361C9"/>
    <w:rsid w:val="00136DE3"/>
    <w:rsid w:val="00137024"/>
    <w:rsid w:val="001373F4"/>
    <w:rsid w:val="001403BA"/>
    <w:rsid w:val="001419F6"/>
    <w:rsid w:val="001465A4"/>
    <w:rsid w:val="00151CE4"/>
    <w:rsid w:val="001533BB"/>
    <w:rsid w:val="00154F98"/>
    <w:rsid w:val="0015516F"/>
    <w:rsid w:val="00155FFD"/>
    <w:rsid w:val="0016116D"/>
    <w:rsid w:val="0016329B"/>
    <w:rsid w:val="0016546D"/>
    <w:rsid w:val="001658B0"/>
    <w:rsid w:val="00165DA5"/>
    <w:rsid w:val="00165E84"/>
    <w:rsid w:val="001661A0"/>
    <w:rsid w:val="00166311"/>
    <w:rsid w:val="0017105A"/>
    <w:rsid w:val="001713DD"/>
    <w:rsid w:val="00172820"/>
    <w:rsid w:val="00175B2E"/>
    <w:rsid w:val="001801A3"/>
    <w:rsid w:val="00183C8B"/>
    <w:rsid w:val="0018708F"/>
    <w:rsid w:val="00191E7B"/>
    <w:rsid w:val="0019261D"/>
    <w:rsid w:val="00196CE2"/>
    <w:rsid w:val="001975FB"/>
    <w:rsid w:val="001A22FA"/>
    <w:rsid w:val="001A4603"/>
    <w:rsid w:val="001A661E"/>
    <w:rsid w:val="001A6786"/>
    <w:rsid w:val="001B22DA"/>
    <w:rsid w:val="001B6880"/>
    <w:rsid w:val="001C18DC"/>
    <w:rsid w:val="001C2ECA"/>
    <w:rsid w:val="001C30BD"/>
    <w:rsid w:val="001C512D"/>
    <w:rsid w:val="001C530D"/>
    <w:rsid w:val="001C63A5"/>
    <w:rsid w:val="001C6C03"/>
    <w:rsid w:val="001D0DB3"/>
    <w:rsid w:val="001D21B4"/>
    <w:rsid w:val="001D22BF"/>
    <w:rsid w:val="001D526E"/>
    <w:rsid w:val="001D5D3E"/>
    <w:rsid w:val="001D7B27"/>
    <w:rsid w:val="001D7D10"/>
    <w:rsid w:val="001E2C56"/>
    <w:rsid w:val="001E3617"/>
    <w:rsid w:val="001E37DE"/>
    <w:rsid w:val="001E769D"/>
    <w:rsid w:val="001F3CB9"/>
    <w:rsid w:val="001F617E"/>
    <w:rsid w:val="002013B0"/>
    <w:rsid w:val="00201D72"/>
    <w:rsid w:val="00202227"/>
    <w:rsid w:val="00206910"/>
    <w:rsid w:val="00211207"/>
    <w:rsid w:val="0021184E"/>
    <w:rsid w:val="00213E1E"/>
    <w:rsid w:val="0021582F"/>
    <w:rsid w:val="002174F9"/>
    <w:rsid w:val="002178A3"/>
    <w:rsid w:val="00225644"/>
    <w:rsid w:val="002264E8"/>
    <w:rsid w:val="0023110D"/>
    <w:rsid w:val="002353F9"/>
    <w:rsid w:val="00235C25"/>
    <w:rsid w:val="00235EE9"/>
    <w:rsid w:val="0024262C"/>
    <w:rsid w:val="002436AD"/>
    <w:rsid w:val="00244958"/>
    <w:rsid w:val="0024566B"/>
    <w:rsid w:val="00247601"/>
    <w:rsid w:val="00250BE0"/>
    <w:rsid w:val="0025138A"/>
    <w:rsid w:val="00253CB0"/>
    <w:rsid w:val="00256102"/>
    <w:rsid w:val="00262A8A"/>
    <w:rsid w:val="00262BDC"/>
    <w:rsid w:val="00265CD5"/>
    <w:rsid w:val="002734DC"/>
    <w:rsid w:val="00273B7A"/>
    <w:rsid w:val="00276F71"/>
    <w:rsid w:val="00280F92"/>
    <w:rsid w:val="002811F1"/>
    <w:rsid w:val="00284C98"/>
    <w:rsid w:val="00287B7D"/>
    <w:rsid w:val="00291BDA"/>
    <w:rsid w:val="00294F8D"/>
    <w:rsid w:val="002954EA"/>
    <w:rsid w:val="00295ECB"/>
    <w:rsid w:val="00296E8A"/>
    <w:rsid w:val="002A02A6"/>
    <w:rsid w:val="002A3D77"/>
    <w:rsid w:val="002A4531"/>
    <w:rsid w:val="002A77A4"/>
    <w:rsid w:val="002A77F7"/>
    <w:rsid w:val="002B01B0"/>
    <w:rsid w:val="002B0452"/>
    <w:rsid w:val="002B0EDC"/>
    <w:rsid w:val="002B102F"/>
    <w:rsid w:val="002B1744"/>
    <w:rsid w:val="002B2D76"/>
    <w:rsid w:val="002B544C"/>
    <w:rsid w:val="002B5995"/>
    <w:rsid w:val="002C36E8"/>
    <w:rsid w:val="002C4A66"/>
    <w:rsid w:val="002C72FF"/>
    <w:rsid w:val="002C7D2A"/>
    <w:rsid w:val="002D3FFD"/>
    <w:rsid w:val="002D65FB"/>
    <w:rsid w:val="002D6D08"/>
    <w:rsid w:val="002E024F"/>
    <w:rsid w:val="002E1AF6"/>
    <w:rsid w:val="002E5ECF"/>
    <w:rsid w:val="002F25B2"/>
    <w:rsid w:val="002F2C3C"/>
    <w:rsid w:val="002F3F4A"/>
    <w:rsid w:val="002F4967"/>
    <w:rsid w:val="002F7B5E"/>
    <w:rsid w:val="003010FA"/>
    <w:rsid w:val="00304A34"/>
    <w:rsid w:val="00304C35"/>
    <w:rsid w:val="00305FBC"/>
    <w:rsid w:val="00306ADA"/>
    <w:rsid w:val="00306CF7"/>
    <w:rsid w:val="00307C3C"/>
    <w:rsid w:val="0031051B"/>
    <w:rsid w:val="003120D7"/>
    <w:rsid w:val="0031347F"/>
    <w:rsid w:val="0031487E"/>
    <w:rsid w:val="00316128"/>
    <w:rsid w:val="0031658E"/>
    <w:rsid w:val="00316591"/>
    <w:rsid w:val="0031742C"/>
    <w:rsid w:val="00325794"/>
    <w:rsid w:val="00327E54"/>
    <w:rsid w:val="0033134E"/>
    <w:rsid w:val="00334846"/>
    <w:rsid w:val="00340FDE"/>
    <w:rsid w:val="00344A8A"/>
    <w:rsid w:val="003450FD"/>
    <w:rsid w:val="00345FAB"/>
    <w:rsid w:val="0034792D"/>
    <w:rsid w:val="00347A9D"/>
    <w:rsid w:val="00347D13"/>
    <w:rsid w:val="0035132A"/>
    <w:rsid w:val="00352B63"/>
    <w:rsid w:val="00353CF1"/>
    <w:rsid w:val="0035430C"/>
    <w:rsid w:val="0035479F"/>
    <w:rsid w:val="003576B3"/>
    <w:rsid w:val="00360429"/>
    <w:rsid w:val="00364FC9"/>
    <w:rsid w:val="003653EC"/>
    <w:rsid w:val="00370271"/>
    <w:rsid w:val="00373E57"/>
    <w:rsid w:val="00374E93"/>
    <w:rsid w:val="0037735B"/>
    <w:rsid w:val="0038629E"/>
    <w:rsid w:val="00390FC6"/>
    <w:rsid w:val="0039532D"/>
    <w:rsid w:val="003A053C"/>
    <w:rsid w:val="003A18FA"/>
    <w:rsid w:val="003A339F"/>
    <w:rsid w:val="003B35E5"/>
    <w:rsid w:val="003B6A60"/>
    <w:rsid w:val="003B729D"/>
    <w:rsid w:val="003C04BF"/>
    <w:rsid w:val="003C2397"/>
    <w:rsid w:val="003C581B"/>
    <w:rsid w:val="003D14C6"/>
    <w:rsid w:val="003D5093"/>
    <w:rsid w:val="003D7678"/>
    <w:rsid w:val="003E106F"/>
    <w:rsid w:val="003E2BB7"/>
    <w:rsid w:val="003E3389"/>
    <w:rsid w:val="003E3451"/>
    <w:rsid w:val="003F1C76"/>
    <w:rsid w:val="003F26C6"/>
    <w:rsid w:val="003F2940"/>
    <w:rsid w:val="003F6AD6"/>
    <w:rsid w:val="00400083"/>
    <w:rsid w:val="004009BA"/>
    <w:rsid w:val="0040192B"/>
    <w:rsid w:val="00403B69"/>
    <w:rsid w:val="00403E96"/>
    <w:rsid w:val="004044C3"/>
    <w:rsid w:val="00405DC6"/>
    <w:rsid w:val="00413377"/>
    <w:rsid w:val="004149BA"/>
    <w:rsid w:val="004155C5"/>
    <w:rsid w:val="004159F1"/>
    <w:rsid w:val="00416388"/>
    <w:rsid w:val="00416DE6"/>
    <w:rsid w:val="00420F36"/>
    <w:rsid w:val="004214B7"/>
    <w:rsid w:val="00421826"/>
    <w:rsid w:val="0042258A"/>
    <w:rsid w:val="0042271B"/>
    <w:rsid w:val="00422C6E"/>
    <w:rsid w:val="004234E0"/>
    <w:rsid w:val="00425246"/>
    <w:rsid w:val="00426346"/>
    <w:rsid w:val="0042673F"/>
    <w:rsid w:val="00426F6C"/>
    <w:rsid w:val="00430495"/>
    <w:rsid w:val="00430C64"/>
    <w:rsid w:val="0043193D"/>
    <w:rsid w:val="00434C9D"/>
    <w:rsid w:val="004379DF"/>
    <w:rsid w:val="00437D04"/>
    <w:rsid w:val="00444DF0"/>
    <w:rsid w:val="00444FD2"/>
    <w:rsid w:val="00445979"/>
    <w:rsid w:val="004463EE"/>
    <w:rsid w:val="004466A5"/>
    <w:rsid w:val="004506AA"/>
    <w:rsid w:val="00453354"/>
    <w:rsid w:val="0045403F"/>
    <w:rsid w:val="00455095"/>
    <w:rsid w:val="004558A6"/>
    <w:rsid w:val="00462EAC"/>
    <w:rsid w:val="00465FE9"/>
    <w:rsid w:val="00466BF4"/>
    <w:rsid w:val="0047279B"/>
    <w:rsid w:val="00474D2D"/>
    <w:rsid w:val="00474FB5"/>
    <w:rsid w:val="00476FB2"/>
    <w:rsid w:val="00480CD3"/>
    <w:rsid w:val="00482A78"/>
    <w:rsid w:val="004841E0"/>
    <w:rsid w:val="00484FD2"/>
    <w:rsid w:val="00486790"/>
    <w:rsid w:val="00486DC6"/>
    <w:rsid w:val="00491279"/>
    <w:rsid w:val="00492ECF"/>
    <w:rsid w:val="00496148"/>
    <w:rsid w:val="004A1726"/>
    <w:rsid w:val="004A3015"/>
    <w:rsid w:val="004A3C82"/>
    <w:rsid w:val="004A3E2C"/>
    <w:rsid w:val="004A4E9B"/>
    <w:rsid w:val="004A7C6B"/>
    <w:rsid w:val="004B0EF7"/>
    <w:rsid w:val="004B298C"/>
    <w:rsid w:val="004B3B30"/>
    <w:rsid w:val="004B4886"/>
    <w:rsid w:val="004B57C8"/>
    <w:rsid w:val="004C011A"/>
    <w:rsid w:val="004C13E8"/>
    <w:rsid w:val="004C1C31"/>
    <w:rsid w:val="004C4869"/>
    <w:rsid w:val="004C4F5F"/>
    <w:rsid w:val="004C7E11"/>
    <w:rsid w:val="004D1F2E"/>
    <w:rsid w:val="004D3096"/>
    <w:rsid w:val="004D3D97"/>
    <w:rsid w:val="004D443F"/>
    <w:rsid w:val="004D5056"/>
    <w:rsid w:val="004E024F"/>
    <w:rsid w:val="004E6052"/>
    <w:rsid w:val="004E708B"/>
    <w:rsid w:val="004E7165"/>
    <w:rsid w:val="004E7C08"/>
    <w:rsid w:val="004F0034"/>
    <w:rsid w:val="004F0135"/>
    <w:rsid w:val="004F0BAD"/>
    <w:rsid w:val="004F0BF2"/>
    <w:rsid w:val="004F103C"/>
    <w:rsid w:val="004F1900"/>
    <w:rsid w:val="004F6617"/>
    <w:rsid w:val="004F7ACF"/>
    <w:rsid w:val="005002C6"/>
    <w:rsid w:val="00501BFB"/>
    <w:rsid w:val="005020A4"/>
    <w:rsid w:val="00503ACB"/>
    <w:rsid w:val="00505ED2"/>
    <w:rsid w:val="00506277"/>
    <w:rsid w:val="00506327"/>
    <w:rsid w:val="00507214"/>
    <w:rsid w:val="0051512F"/>
    <w:rsid w:val="00517A2B"/>
    <w:rsid w:val="0052179D"/>
    <w:rsid w:val="005221A1"/>
    <w:rsid w:val="0052298D"/>
    <w:rsid w:val="005254F0"/>
    <w:rsid w:val="00527799"/>
    <w:rsid w:val="005321E2"/>
    <w:rsid w:val="005329B4"/>
    <w:rsid w:val="00534338"/>
    <w:rsid w:val="00534347"/>
    <w:rsid w:val="00535B7D"/>
    <w:rsid w:val="005408F7"/>
    <w:rsid w:val="005413E0"/>
    <w:rsid w:val="00543304"/>
    <w:rsid w:val="00550706"/>
    <w:rsid w:val="00551CD2"/>
    <w:rsid w:val="00551F6D"/>
    <w:rsid w:val="00552886"/>
    <w:rsid w:val="0055333D"/>
    <w:rsid w:val="00556C61"/>
    <w:rsid w:val="00560ACF"/>
    <w:rsid w:val="0056268A"/>
    <w:rsid w:val="00563845"/>
    <w:rsid w:val="00563AD8"/>
    <w:rsid w:val="005643D0"/>
    <w:rsid w:val="00570BD9"/>
    <w:rsid w:val="00571B21"/>
    <w:rsid w:val="0057276C"/>
    <w:rsid w:val="00572AF7"/>
    <w:rsid w:val="005754C1"/>
    <w:rsid w:val="00576E0F"/>
    <w:rsid w:val="00577387"/>
    <w:rsid w:val="00580E2C"/>
    <w:rsid w:val="00581207"/>
    <w:rsid w:val="00582501"/>
    <w:rsid w:val="00583351"/>
    <w:rsid w:val="00583371"/>
    <w:rsid w:val="00584627"/>
    <w:rsid w:val="00585302"/>
    <w:rsid w:val="00590D48"/>
    <w:rsid w:val="00592121"/>
    <w:rsid w:val="005928FE"/>
    <w:rsid w:val="00597CA2"/>
    <w:rsid w:val="005A2814"/>
    <w:rsid w:val="005A3C75"/>
    <w:rsid w:val="005A5016"/>
    <w:rsid w:val="005A6510"/>
    <w:rsid w:val="005B06F0"/>
    <w:rsid w:val="005B0D28"/>
    <w:rsid w:val="005B18FF"/>
    <w:rsid w:val="005B1AFA"/>
    <w:rsid w:val="005B6411"/>
    <w:rsid w:val="005C07A1"/>
    <w:rsid w:val="005C2BF0"/>
    <w:rsid w:val="005C2CA0"/>
    <w:rsid w:val="005C307A"/>
    <w:rsid w:val="005C339C"/>
    <w:rsid w:val="005C3444"/>
    <w:rsid w:val="005C358F"/>
    <w:rsid w:val="005D1173"/>
    <w:rsid w:val="005D16DE"/>
    <w:rsid w:val="005D36FE"/>
    <w:rsid w:val="005D5C10"/>
    <w:rsid w:val="005D6C1E"/>
    <w:rsid w:val="005D718F"/>
    <w:rsid w:val="005D7365"/>
    <w:rsid w:val="005D7555"/>
    <w:rsid w:val="005E0215"/>
    <w:rsid w:val="005E2A65"/>
    <w:rsid w:val="005E6B23"/>
    <w:rsid w:val="005E7DF4"/>
    <w:rsid w:val="005F65CA"/>
    <w:rsid w:val="005F6BC9"/>
    <w:rsid w:val="005F7BAC"/>
    <w:rsid w:val="0060083B"/>
    <w:rsid w:val="00600DCF"/>
    <w:rsid w:val="00600DD6"/>
    <w:rsid w:val="006031C5"/>
    <w:rsid w:val="00605855"/>
    <w:rsid w:val="00605B98"/>
    <w:rsid w:val="00605DF8"/>
    <w:rsid w:val="006062CB"/>
    <w:rsid w:val="0061008F"/>
    <w:rsid w:val="00613B63"/>
    <w:rsid w:val="006203D0"/>
    <w:rsid w:val="00621E49"/>
    <w:rsid w:val="00622D55"/>
    <w:rsid w:val="00631206"/>
    <w:rsid w:val="00631B4E"/>
    <w:rsid w:val="0063220F"/>
    <w:rsid w:val="00633CA5"/>
    <w:rsid w:val="00635375"/>
    <w:rsid w:val="00635857"/>
    <w:rsid w:val="0064403C"/>
    <w:rsid w:val="00650274"/>
    <w:rsid w:val="00651CCE"/>
    <w:rsid w:val="0065435C"/>
    <w:rsid w:val="0065671D"/>
    <w:rsid w:val="00657ECC"/>
    <w:rsid w:val="00660A6B"/>
    <w:rsid w:val="00661B6F"/>
    <w:rsid w:val="00662A0D"/>
    <w:rsid w:val="00664B70"/>
    <w:rsid w:val="006658AB"/>
    <w:rsid w:val="00670D61"/>
    <w:rsid w:val="00676B54"/>
    <w:rsid w:val="00676E0A"/>
    <w:rsid w:val="0068364C"/>
    <w:rsid w:val="00685494"/>
    <w:rsid w:val="00685BAC"/>
    <w:rsid w:val="0068699A"/>
    <w:rsid w:val="00693003"/>
    <w:rsid w:val="0069335C"/>
    <w:rsid w:val="0069446F"/>
    <w:rsid w:val="00695991"/>
    <w:rsid w:val="00695EE1"/>
    <w:rsid w:val="00696850"/>
    <w:rsid w:val="006A14E2"/>
    <w:rsid w:val="006A2EF3"/>
    <w:rsid w:val="006A4861"/>
    <w:rsid w:val="006A4BCA"/>
    <w:rsid w:val="006A66DA"/>
    <w:rsid w:val="006B0A97"/>
    <w:rsid w:val="006B1287"/>
    <w:rsid w:val="006B672D"/>
    <w:rsid w:val="006B6E66"/>
    <w:rsid w:val="006C04D0"/>
    <w:rsid w:val="006C1C82"/>
    <w:rsid w:val="006C1E93"/>
    <w:rsid w:val="006C2C23"/>
    <w:rsid w:val="006C67FF"/>
    <w:rsid w:val="006D1AF6"/>
    <w:rsid w:val="006D2778"/>
    <w:rsid w:val="006D3D5F"/>
    <w:rsid w:val="006D5428"/>
    <w:rsid w:val="006E090C"/>
    <w:rsid w:val="006E0D64"/>
    <w:rsid w:val="006E1460"/>
    <w:rsid w:val="006E28F0"/>
    <w:rsid w:val="006E5D50"/>
    <w:rsid w:val="006E5DE4"/>
    <w:rsid w:val="006E60B6"/>
    <w:rsid w:val="006F0B89"/>
    <w:rsid w:val="006F0F38"/>
    <w:rsid w:val="006F1BFF"/>
    <w:rsid w:val="006F4578"/>
    <w:rsid w:val="006F7571"/>
    <w:rsid w:val="00700B95"/>
    <w:rsid w:val="00703553"/>
    <w:rsid w:val="00703AE1"/>
    <w:rsid w:val="007056B5"/>
    <w:rsid w:val="00705F04"/>
    <w:rsid w:val="007071BD"/>
    <w:rsid w:val="007109A1"/>
    <w:rsid w:val="0071506E"/>
    <w:rsid w:val="00715909"/>
    <w:rsid w:val="00720812"/>
    <w:rsid w:val="00720BDB"/>
    <w:rsid w:val="00720D8F"/>
    <w:rsid w:val="00724A2F"/>
    <w:rsid w:val="00726C7D"/>
    <w:rsid w:val="007270CA"/>
    <w:rsid w:val="007272F0"/>
    <w:rsid w:val="007328DB"/>
    <w:rsid w:val="00735D60"/>
    <w:rsid w:val="0073777E"/>
    <w:rsid w:val="007404D4"/>
    <w:rsid w:val="00741C82"/>
    <w:rsid w:val="00743999"/>
    <w:rsid w:val="00745476"/>
    <w:rsid w:val="00746D1C"/>
    <w:rsid w:val="00751C77"/>
    <w:rsid w:val="00752FF2"/>
    <w:rsid w:val="007533C8"/>
    <w:rsid w:val="00755A87"/>
    <w:rsid w:val="0075706A"/>
    <w:rsid w:val="00757C8B"/>
    <w:rsid w:val="00762848"/>
    <w:rsid w:val="00762FA2"/>
    <w:rsid w:val="00764B73"/>
    <w:rsid w:val="0076656C"/>
    <w:rsid w:val="00767A0B"/>
    <w:rsid w:val="00771726"/>
    <w:rsid w:val="0077401C"/>
    <w:rsid w:val="0077502C"/>
    <w:rsid w:val="0077540C"/>
    <w:rsid w:val="00777E59"/>
    <w:rsid w:val="00783276"/>
    <w:rsid w:val="00786299"/>
    <w:rsid w:val="00793588"/>
    <w:rsid w:val="00795483"/>
    <w:rsid w:val="007963AF"/>
    <w:rsid w:val="007A7938"/>
    <w:rsid w:val="007B1578"/>
    <w:rsid w:val="007B1F95"/>
    <w:rsid w:val="007B3E57"/>
    <w:rsid w:val="007B4458"/>
    <w:rsid w:val="007C068F"/>
    <w:rsid w:val="007C0A37"/>
    <w:rsid w:val="007C1FB8"/>
    <w:rsid w:val="007C5CD7"/>
    <w:rsid w:val="007C69F7"/>
    <w:rsid w:val="007C7495"/>
    <w:rsid w:val="007C76DB"/>
    <w:rsid w:val="007C7EAC"/>
    <w:rsid w:val="007D101D"/>
    <w:rsid w:val="007D4866"/>
    <w:rsid w:val="007D7B2D"/>
    <w:rsid w:val="007E00A1"/>
    <w:rsid w:val="007E0A3A"/>
    <w:rsid w:val="007E244B"/>
    <w:rsid w:val="007E3686"/>
    <w:rsid w:val="007E3A4B"/>
    <w:rsid w:val="007E429A"/>
    <w:rsid w:val="007E6ABB"/>
    <w:rsid w:val="007E6DA4"/>
    <w:rsid w:val="007F0019"/>
    <w:rsid w:val="007F0658"/>
    <w:rsid w:val="007F2F9B"/>
    <w:rsid w:val="00801133"/>
    <w:rsid w:val="00801629"/>
    <w:rsid w:val="0080342D"/>
    <w:rsid w:val="00805B73"/>
    <w:rsid w:val="008066AA"/>
    <w:rsid w:val="00807531"/>
    <w:rsid w:val="0081086F"/>
    <w:rsid w:val="00810EB2"/>
    <w:rsid w:val="00812D17"/>
    <w:rsid w:val="00820310"/>
    <w:rsid w:val="00820B4A"/>
    <w:rsid w:val="00823161"/>
    <w:rsid w:val="00831392"/>
    <w:rsid w:val="00832607"/>
    <w:rsid w:val="0083540B"/>
    <w:rsid w:val="00836F7E"/>
    <w:rsid w:val="00842095"/>
    <w:rsid w:val="00847924"/>
    <w:rsid w:val="008559ED"/>
    <w:rsid w:val="00860F87"/>
    <w:rsid w:val="00864F1C"/>
    <w:rsid w:val="00864F6B"/>
    <w:rsid w:val="00865CB0"/>
    <w:rsid w:val="00870C1F"/>
    <w:rsid w:val="008761E1"/>
    <w:rsid w:val="0087724A"/>
    <w:rsid w:val="0088050B"/>
    <w:rsid w:val="0088271A"/>
    <w:rsid w:val="0088420F"/>
    <w:rsid w:val="008869DB"/>
    <w:rsid w:val="00886D07"/>
    <w:rsid w:val="00887EB4"/>
    <w:rsid w:val="00890DB7"/>
    <w:rsid w:val="0089166E"/>
    <w:rsid w:val="00892316"/>
    <w:rsid w:val="00892A87"/>
    <w:rsid w:val="00894875"/>
    <w:rsid w:val="008965E1"/>
    <w:rsid w:val="008972F2"/>
    <w:rsid w:val="008A3272"/>
    <w:rsid w:val="008A43FE"/>
    <w:rsid w:val="008A4876"/>
    <w:rsid w:val="008A5598"/>
    <w:rsid w:val="008A5BBC"/>
    <w:rsid w:val="008A618E"/>
    <w:rsid w:val="008A7865"/>
    <w:rsid w:val="008B176D"/>
    <w:rsid w:val="008B21F8"/>
    <w:rsid w:val="008B2BC2"/>
    <w:rsid w:val="008B3B26"/>
    <w:rsid w:val="008B4EEA"/>
    <w:rsid w:val="008B614C"/>
    <w:rsid w:val="008B7AA6"/>
    <w:rsid w:val="008B8657"/>
    <w:rsid w:val="008C6022"/>
    <w:rsid w:val="008D3D13"/>
    <w:rsid w:val="008D4F15"/>
    <w:rsid w:val="008D7FA8"/>
    <w:rsid w:val="008E0E6B"/>
    <w:rsid w:val="008E1222"/>
    <w:rsid w:val="008E2D10"/>
    <w:rsid w:val="008E3C5F"/>
    <w:rsid w:val="008E628A"/>
    <w:rsid w:val="008E7F7A"/>
    <w:rsid w:val="008F07BC"/>
    <w:rsid w:val="008F316C"/>
    <w:rsid w:val="008F31AC"/>
    <w:rsid w:val="008F36F4"/>
    <w:rsid w:val="008F460A"/>
    <w:rsid w:val="008F59F7"/>
    <w:rsid w:val="008F6939"/>
    <w:rsid w:val="008F6A66"/>
    <w:rsid w:val="00901B98"/>
    <w:rsid w:val="00905059"/>
    <w:rsid w:val="0090709C"/>
    <w:rsid w:val="00910C1C"/>
    <w:rsid w:val="00911429"/>
    <w:rsid w:val="009117AF"/>
    <w:rsid w:val="00911BA0"/>
    <w:rsid w:val="00911C19"/>
    <w:rsid w:val="009140BB"/>
    <w:rsid w:val="0091533F"/>
    <w:rsid w:val="00915CCB"/>
    <w:rsid w:val="00916EB3"/>
    <w:rsid w:val="00921BBE"/>
    <w:rsid w:val="009224F9"/>
    <w:rsid w:val="00922E72"/>
    <w:rsid w:val="00925CB8"/>
    <w:rsid w:val="00927A61"/>
    <w:rsid w:val="00930542"/>
    <w:rsid w:val="00931DA9"/>
    <w:rsid w:val="00934D2B"/>
    <w:rsid w:val="00934D94"/>
    <w:rsid w:val="00941616"/>
    <w:rsid w:val="00943338"/>
    <w:rsid w:val="0094342D"/>
    <w:rsid w:val="00945168"/>
    <w:rsid w:val="009456A1"/>
    <w:rsid w:val="009501C2"/>
    <w:rsid w:val="00957588"/>
    <w:rsid w:val="00957D38"/>
    <w:rsid w:val="00962885"/>
    <w:rsid w:val="00962D89"/>
    <w:rsid w:val="00964F12"/>
    <w:rsid w:val="00965DCF"/>
    <w:rsid w:val="00965FE7"/>
    <w:rsid w:val="009672F8"/>
    <w:rsid w:val="00972415"/>
    <w:rsid w:val="00974138"/>
    <w:rsid w:val="00974D32"/>
    <w:rsid w:val="00977340"/>
    <w:rsid w:val="0097CE16"/>
    <w:rsid w:val="00980700"/>
    <w:rsid w:val="00980FBA"/>
    <w:rsid w:val="00981679"/>
    <w:rsid w:val="0098254A"/>
    <w:rsid w:val="00986197"/>
    <w:rsid w:val="00986B93"/>
    <w:rsid w:val="009901A4"/>
    <w:rsid w:val="009901AB"/>
    <w:rsid w:val="00993F2C"/>
    <w:rsid w:val="009957E2"/>
    <w:rsid w:val="00995FFF"/>
    <w:rsid w:val="009975BB"/>
    <w:rsid w:val="009976ED"/>
    <w:rsid w:val="00997E71"/>
    <w:rsid w:val="009A2DE6"/>
    <w:rsid w:val="009A575D"/>
    <w:rsid w:val="009A5AED"/>
    <w:rsid w:val="009A62F7"/>
    <w:rsid w:val="009A6B6B"/>
    <w:rsid w:val="009A6B8C"/>
    <w:rsid w:val="009B1279"/>
    <w:rsid w:val="009B296B"/>
    <w:rsid w:val="009B2B14"/>
    <w:rsid w:val="009B4067"/>
    <w:rsid w:val="009B4895"/>
    <w:rsid w:val="009B4E36"/>
    <w:rsid w:val="009B6EF2"/>
    <w:rsid w:val="009B71BC"/>
    <w:rsid w:val="009C0128"/>
    <w:rsid w:val="009C0FF0"/>
    <w:rsid w:val="009C62D7"/>
    <w:rsid w:val="009C7414"/>
    <w:rsid w:val="009D045D"/>
    <w:rsid w:val="009D50C8"/>
    <w:rsid w:val="009D7F88"/>
    <w:rsid w:val="009E1576"/>
    <w:rsid w:val="009E26A0"/>
    <w:rsid w:val="009E27B6"/>
    <w:rsid w:val="009E2BF1"/>
    <w:rsid w:val="009E394D"/>
    <w:rsid w:val="009E530D"/>
    <w:rsid w:val="009E7E37"/>
    <w:rsid w:val="009E7FD1"/>
    <w:rsid w:val="009F240A"/>
    <w:rsid w:val="009F3975"/>
    <w:rsid w:val="009F5FC1"/>
    <w:rsid w:val="009F619D"/>
    <w:rsid w:val="009F7AB3"/>
    <w:rsid w:val="00A04AC8"/>
    <w:rsid w:val="00A07E5D"/>
    <w:rsid w:val="00A100D8"/>
    <w:rsid w:val="00A10B2E"/>
    <w:rsid w:val="00A275D6"/>
    <w:rsid w:val="00A308CB"/>
    <w:rsid w:val="00A31B2D"/>
    <w:rsid w:val="00A31F31"/>
    <w:rsid w:val="00A34769"/>
    <w:rsid w:val="00A4058A"/>
    <w:rsid w:val="00A42279"/>
    <w:rsid w:val="00A4348E"/>
    <w:rsid w:val="00A4424B"/>
    <w:rsid w:val="00A47DC6"/>
    <w:rsid w:val="00A504A9"/>
    <w:rsid w:val="00A505D6"/>
    <w:rsid w:val="00A51158"/>
    <w:rsid w:val="00A52D4C"/>
    <w:rsid w:val="00A532D5"/>
    <w:rsid w:val="00A545BB"/>
    <w:rsid w:val="00A54D72"/>
    <w:rsid w:val="00A6156C"/>
    <w:rsid w:val="00A62E21"/>
    <w:rsid w:val="00A62E2C"/>
    <w:rsid w:val="00A636F5"/>
    <w:rsid w:val="00A638A1"/>
    <w:rsid w:val="00A64A52"/>
    <w:rsid w:val="00A67786"/>
    <w:rsid w:val="00A717C7"/>
    <w:rsid w:val="00A74DE8"/>
    <w:rsid w:val="00A85A68"/>
    <w:rsid w:val="00A86998"/>
    <w:rsid w:val="00A91470"/>
    <w:rsid w:val="00A915B2"/>
    <w:rsid w:val="00A941A0"/>
    <w:rsid w:val="00A97842"/>
    <w:rsid w:val="00A97FD5"/>
    <w:rsid w:val="00AA0959"/>
    <w:rsid w:val="00AA1499"/>
    <w:rsid w:val="00AA1733"/>
    <w:rsid w:val="00AA445E"/>
    <w:rsid w:val="00AA64AB"/>
    <w:rsid w:val="00AA7A22"/>
    <w:rsid w:val="00AA7B61"/>
    <w:rsid w:val="00AB0E06"/>
    <w:rsid w:val="00AB1329"/>
    <w:rsid w:val="00AB1E77"/>
    <w:rsid w:val="00AB3E2A"/>
    <w:rsid w:val="00AB4B1B"/>
    <w:rsid w:val="00AB5479"/>
    <w:rsid w:val="00AB5658"/>
    <w:rsid w:val="00AB6058"/>
    <w:rsid w:val="00AB6A13"/>
    <w:rsid w:val="00AC0F9C"/>
    <w:rsid w:val="00AC1D2E"/>
    <w:rsid w:val="00AC29ED"/>
    <w:rsid w:val="00AC2E6D"/>
    <w:rsid w:val="00AC5A81"/>
    <w:rsid w:val="00AD3C0F"/>
    <w:rsid w:val="00AD6E66"/>
    <w:rsid w:val="00AD77D2"/>
    <w:rsid w:val="00AE24D5"/>
    <w:rsid w:val="00AE4936"/>
    <w:rsid w:val="00AE6165"/>
    <w:rsid w:val="00AE65FE"/>
    <w:rsid w:val="00AE6820"/>
    <w:rsid w:val="00AE724B"/>
    <w:rsid w:val="00AF0581"/>
    <w:rsid w:val="00AF308B"/>
    <w:rsid w:val="00AF52D3"/>
    <w:rsid w:val="00AF5746"/>
    <w:rsid w:val="00AF57E7"/>
    <w:rsid w:val="00AF6BDB"/>
    <w:rsid w:val="00AF7EF2"/>
    <w:rsid w:val="00B009C6"/>
    <w:rsid w:val="00B013FF"/>
    <w:rsid w:val="00B023EB"/>
    <w:rsid w:val="00B02D61"/>
    <w:rsid w:val="00B02E8A"/>
    <w:rsid w:val="00B03421"/>
    <w:rsid w:val="00B074B8"/>
    <w:rsid w:val="00B10FF2"/>
    <w:rsid w:val="00B12391"/>
    <w:rsid w:val="00B127A8"/>
    <w:rsid w:val="00B12B40"/>
    <w:rsid w:val="00B14631"/>
    <w:rsid w:val="00B2012C"/>
    <w:rsid w:val="00B20378"/>
    <w:rsid w:val="00B21425"/>
    <w:rsid w:val="00B21553"/>
    <w:rsid w:val="00B219A1"/>
    <w:rsid w:val="00B24B1C"/>
    <w:rsid w:val="00B2768B"/>
    <w:rsid w:val="00B3241A"/>
    <w:rsid w:val="00B3245B"/>
    <w:rsid w:val="00B32B94"/>
    <w:rsid w:val="00B34C4B"/>
    <w:rsid w:val="00B36F5A"/>
    <w:rsid w:val="00B44F72"/>
    <w:rsid w:val="00B46495"/>
    <w:rsid w:val="00B47580"/>
    <w:rsid w:val="00B502D9"/>
    <w:rsid w:val="00B50E27"/>
    <w:rsid w:val="00B52C6C"/>
    <w:rsid w:val="00B544C6"/>
    <w:rsid w:val="00B54874"/>
    <w:rsid w:val="00B54AEE"/>
    <w:rsid w:val="00B60F14"/>
    <w:rsid w:val="00B61F51"/>
    <w:rsid w:val="00B6245C"/>
    <w:rsid w:val="00B628E5"/>
    <w:rsid w:val="00B65FF8"/>
    <w:rsid w:val="00B672C5"/>
    <w:rsid w:val="00B677D5"/>
    <w:rsid w:val="00B6785F"/>
    <w:rsid w:val="00B70073"/>
    <w:rsid w:val="00B70586"/>
    <w:rsid w:val="00B713D5"/>
    <w:rsid w:val="00B7217D"/>
    <w:rsid w:val="00B72288"/>
    <w:rsid w:val="00B73804"/>
    <w:rsid w:val="00B7574B"/>
    <w:rsid w:val="00B75901"/>
    <w:rsid w:val="00B80F9F"/>
    <w:rsid w:val="00B82CF4"/>
    <w:rsid w:val="00B8351D"/>
    <w:rsid w:val="00B83526"/>
    <w:rsid w:val="00B84207"/>
    <w:rsid w:val="00B84ED2"/>
    <w:rsid w:val="00B87615"/>
    <w:rsid w:val="00B933F8"/>
    <w:rsid w:val="00B944F3"/>
    <w:rsid w:val="00B94D00"/>
    <w:rsid w:val="00B9764A"/>
    <w:rsid w:val="00BA6ABA"/>
    <w:rsid w:val="00BB5E11"/>
    <w:rsid w:val="00BC0427"/>
    <w:rsid w:val="00BC339E"/>
    <w:rsid w:val="00BC42E9"/>
    <w:rsid w:val="00BC725D"/>
    <w:rsid w:val="00BD2305"/>
    <w:rsid w:val="00BD3AC3"/>
    <w:rsid w:val="00BD43B9"/>
    <w:rsid w:val="00BD783F"/>
    <w:rsid w:val="00BD7A7D"/>
    <w:rsid w:val="00BE12ED"/>
    <w:rsid w:val="00BE19C8"/>
    <w:rsid w:val="00BE2E9E"/>
    <w:rsid w:val="00BE4D76"/>
    <w:rsid w:val="00BE5B94"/>
    <w:rsid w:val="00BF1F3B"/>
    <w:rsid w:val="00BF4703"/>
    <w:rsid w:val="00C00088"/>
    <w:rsid w:val="00C00C6D"/>
    <w:rsid w:val="00C01779"/>
    <w:rsid w:val="00C0243F"/>
    <w:rsid w:val="00C028B1"/>
    <w:rsid w:val="00C05D0D"/>
    <w:rsid w:val="00C062D0"/>
    <w:rsid w:val="00C07018"/>
    <w:rsid w:val="00C10276"/>
    <w:rsid w:val="00C11878"/>
    <w:rsid w:val="00C12D85"/>
    <w:rsid w:val="00C13281"/>
    <w:rsid w:val="00C15B62"/>
    <w:rsid w:val="00C16481"/>
    <w:rsid w:val="00C16AC7"/>
    <w:rsid w:val="00C16B6E"/>
    <w:rsid w:val="00C16B76"/>
    <w:rsid w:val="00C205CB"/>
    <w:rsid w:val="00C21156"/>
    <w:rsid w:val="00C230E9"/>
    <w:rsid w:val="00C23C8D"/>
    <w:rsid w:val="00C326AD"/>
    <w:rsid w:val="00C34DF3"/>
    <w:rsid w:val="00C365E6"/>
    <w:rsid w:val="00C37025"/>
    <w:rsid w:val="00C42B8E"/>
    <w:rsid w:val="00C44AF5"/>
    <w:rsid w:val="00C45043"/>
    <w:rsid w:val="00C4552B"/>
    <w:rsid w:val="00C468C0"/>
    <w:rsid w:val="00C46D12"/>
    <w:rsid w:val="00C4764C"/>
    <w:rsid w:val="00C50BBF"/>
    <w:rsid w:val="00C56AE5"/>
    <w:rsid w:val="00C601CC"/>
    <w:rsid w:val="00C60507"/>
    <w:rsid w:val="00C61EAB"/>
    <w:rsid w:val="00C704A6"/>
    <w:rsid w:val="00C71CC2"/>
    <w:rsid w:val="00C72C86"/>
    <w:rsid w:val="00C8080A"/>
    <w:rsid w:val="00C82B20"/>
    <w:rsid w:val="00C82D9A"/>
    <w:rsid w:val="00C83033"/>
    <w:rsid w:val="00C83CED"/>
    <w:rsid w:val="00C83F36"/>
    <w:rsid w:val="00C8674A"/>
    <w:rsid w:val="00C86AF9"/>
    <w:rsid w:val="00C87F2D"/>
    <w:rsid w:val="00C90749"/>
    <w:rsid w:val="00C90F66"/>
    <w:rsid w:val="00C9207E"/>
    <w:rsid w:val="00C94F79"/>
    <w:rsid w:val="00CA1A7C"/>
    <w:rsid w:val="00CA1AD4"/>
    <w:rsid w:val="00CA28FE"/>
    <w:rsid w:val="00CA2F34"/>
    <w:rsid w:val="00CA3324"/>
    <w:rsid w:val="00CA42B1"/>
    <w:rsid w:val="00CA46EA"/>
    <w:rsid w:val="00CA49E3"/>
    <w:rsid w:val="00CA54F6"/>
    <w:rsid w:val="00CA63DD"/>
    <w:rsid w:val="00CB1C9B"/>
    <w:rsid w:val="00CB55A2"/>
    <w:rsid w:val="00CB63B0"/>
    <w:rsid w:val="00CB7203"/>
    <w:rsid w:val="00CC173E"/>
    <w:rsid w:val="00CC5A9B"/>
    <w:rsid w:val="00CD1975"/>
    <w:rsid w:val="00CD1D3B"/>
    <w:rsid w:val="00CE0A55"/>
    <w:rsid w:val="00CE1872"/>
    <w:rsid w:val="00CE1A43"/>
    <w:rsid w:val="00CE1CC5"/>
    <w:rsid w:val="00CE24B6"/>
    <w:rsid w:val="00CE2EE8"/>
    <w:rsid w:val="00CE34CD"/>
    <w:rsid w:val="00CF0515"/>
    <w:rsid w:val="00CF260D"/>
    <w:rsid w:val="00CF2753"/>
    <w:rsid w:val="00CF2E37"/>
    <w:rsid w:val="00D00175"/>
    <w:rsid w:val="00D00E8C"/>
    <w:rsid w:val="00D04F6B"/>
    <w:rsid w:val="00D05993"/>
    <w:rsid w:val="00D108CB"/>
    <w:rsid w:val="00D11214"/>
    <w:rsid w:val="00D13177"/>
    <w:rsid w:val="00D156EB"/>
    <w:rsid w:val="00D17348"/>
    <w:rsid w:val="00D2129B"/>
    <w:rsid w:val="00D2195C"/>
    <w:rsid w:val="00D26147"/>
    <w:rsid w:val="00D310D9"/>
    <w:rsid w:val="00D33131"/>
    <w:rsid w:val="00D33735"/>
    <w:rsid w:val="00D34701"/>
    <w:rsid w:val="00D34DF3"/>
    <w:rsid w:val="00D44086"/>
    <w:rsid w:val="00D468D0"/>
    <w:rsid w:val="00D46947"/>
    <w:rsid w:val="00D47932"/>
    <w:rsid w:val="00D52726"/>
    <w:rsid w:val="00D52861"/>
    <w:rsid w:val="00D5410B"/>
    <w:rsid w:val="00D57AD9"/>
    <w:rsid w:val="00D6101C"/>
    <w:rsid w:val="00D6264D"/>
    <w:rsid w:val="00D62A98"/>
    <w:rsid w:val="00D634D2"/>
    <w:rsid w:val="00D63680"/>
    <w:rsid w:val="00D63998"/>
    <w:rsid w:val="00D63DC3"/>
    <w:rsid w:val="00D64BB8"/>
    <w:rsid w:val="00D657D1"/>
    <w:rsid w:val="00D6652A"/>
    <w:rsid w:val="00D668A7"/>
    <w:rsid w:val="00D67082"/>
    <w:rsid w:val="00D67AEF"/>
    <w:rsid w:val="00D70658"/>
    <w:rsid w:val="00D71C63"/>
    <w:rsid w:val="00D72E93"/>
    <w:rsid w:val="00D74891"/>
    <w:rsid w:val="00D74B2C"/>
    <w:rsid w:val="00D75846"/>
    <w:rsid w:val="00D83908"/>
    <w:rsid w:val="00D8416C"/>
    <w:rsid w:val="00D841EF"/>
    <w:rsid w:val="00D850D1"/>
    <w:rsid w:val="00D856D3"/>
    <w:rsid w:val="00D86247"/>
    <w:rsid w:val="00D9056D"/>
    <w:rsid w:val="00D90CD8"/>
    <w:rsid w:val="00D96C4B"/>
    <w:rsid w:val="00D97B73"/>
    <w:rsid w:val="00DA011F"/>
    <w:rsid w:val="00DA01CD"/>
    <w:rsid w:val="00DA0461"/>
    <w:rsid w:val="00DA0AC3"/>
    <w:rsid w:val="00DA0BEA"/>
    <w:rsid w:val="00DA2918"/>
    <w:rsid w:val="00DA2D41"/>
    <w:rsid w:val="00DA70BB"/>
    <w:rsid w:val="00DB0CCA"/>
    <w:rsid w:val="00DB0E1B"/>
    <w:rsid w:val="00DB25B1"/>
    <w:rsid w:val="00DB3B7A"/>
    <w:rsid w:val="00DB4BAF"/>
    <w:rsid w:val="00DC0242"/>
    <w:rsid w:val="00DC0A15"/>
    <w:rsid w:val="00DC3847"/>
    <w:rsid w:val="00DC4370"/>
    <w:rsid w:val="00DC5D8E"/>
    <w:rsid w:val="00DC62AF"/>
    <w:rsid w:val="00DC6D33"/>
    <w:rsid w:val="00DD08F4"/>
    <w:rsid w:val="00DD2268"/>
    <w:rsid w:val="00DD2F08"/>
    <w:rsid w:val="00DD2F7E"/>
    <w:rsid w:val="00DD2FFC"/>
    <w:rsid w:val="00DD4D2F"/>
    <w:rsid w:val="00DE3714"/>
    <w:rsid w:val="00DE3DE3"/>
    <w:rsid w:val="00DE45E2"/>
    <w:rsid w:val="00DE49E0"/>
    <w:rsid w:val="00DE589F"/>
    <w:rsid w:val="00DE5E7B"/>
    <w:rsid w:val="00DE6970"/>
    <w:rsid w:val="00DF0740"/>
    <w:rsid w:val="00DF3B67"/>
    <w:rsid w:val="00DF784C"/>
    <w:rsid w:val="00E04C00"/>
    <w:rsid w:val="00E06F69"/>
    <w:rsid w:val="00E14155"/>
    <w:rsid w:val="00E15EF3"/>
    <w:rsid w:val="00E21560"/>
    <w:rsid w:val="00E23FC8"/>
    <w:rsid w:val="00E262E4"/>
    <w:rsid w:val="00E33583"/>
    <w:rsid w:val="00E36606"/>
    <w:rsid w:val="00E40453"/>
    <w:rsid w:val="00E41FD5"/>
    <w:rsid w:val="00E42649"/>
    <w:rsid w:val="00E43EE0"/>
    <w:rsid w:val="00E4787E"/>
    <w:rsid w:val="00E47EEF"/>
    <w:rsid w:val="00E513CC"/>
    <w:rsid w:val="00E5217C"/>
    <w:rsid w:val="00E54A42"/>
    <w:rsid w:val="00E55C60"/>
    <w:rsid w:val="00E562A8"/>
    <w:rsid w:val="00E5731F"/>
    <w:rsid w:val="00E57389"/>
    <w:rsid w:val="00E60043"/>
    <w:rsid w:val="00E61209"/>
    <w:rsid w:val="00E6282A"/>
    <w:rsid w:val="00E633B8"/>
    <w:rsid w:val="00E657DE"/>
    <w:rsid w:val="00E65DD1"/>
    <w:rsid w:val="00E6631C"/>
    <w:rsid w:val="00E70AF8"/>
    <w:rsid w:val="00E7273F"/>
    <w:rsid w:val="00E81BB4"/>
    <w:rsid w:val="00E84DD1"/>
    <w:rsid w:val="00E868E9"/>
    <w:rsid w:val="00E8724C"/>
    <w:rsid w:val="00E87F8B"/>
    <w:rsid w:val="00E91080"/>
    <w:rsid w:val="00E91378"/>
    <w:rsid w:val="00E93310"/>
    <w:rsid w:val="00E93EAC"/>
    <w:rsid w:val="00E976BC"/>
    <w:rsid w:val="00EA2248"/>
    <w:rsid w:val="00EA3FFD"/>
    <w:rsid w:val="00EA4273"/>
    <w:rsid w:val="00EA7050"/>
    <w:rsid w:val="00EA7129"/>
    <w:rsid w:val="00EA755D"/>
    <w:rsid w:val="00EB0D29"/>
    <w:rsid w:val="00EB1450"/>
    <w:rsid w:val="00EB2081"/>
    <w:rsid w:val="00EB2426"/>
    <w:rsid w:val="00EB2FCA"/>
    <w:rsid w:val="00EB2FE6"/>
    <w:rsid w:val="00EC060B"/>
    <w:rsid w:val="00EC0B65"/>
    <w:rsid w:val="00EC3D99"/>
    <w:rsid w:val="00EC458F"/>
    <w:rsid w:val="00EC4F7E"/>
    <w:rsid w:val="00EC5BDD"/>
    <w:rsid w:val="00EC66D9"/>
    <w:rsid w:val="00ED2655"/>
    <w:rsid w:val="00ED26B0"/>
    <w:rsid w:val="00ED5FC0"/>
    <w:rsid w:val="00ED6880"/>
    <w:rsid w:val="00EE12A0"/>
    <w:rsid w:val="00EE28B9"/>
    <w:rsid w:val="00EE2BD9"/>
    <w:rsid w:val="00EE2E66"/>
    <w:rsid w:val="00EE3CE0"/>
    <w:rsid w:val="00EE4AF1"/>
    <w:rsid w:val="00EE5F7F"/>
    <w:rsid w:val="00EE607B"/>
    <w:rsid w:val="00EF0469"/>
    <w:rsid w:val="00F01208"/>
    <w:rsid w:val="00F04034"/>
    <w:rsid w:val="00F06C27"/>
    <w:rsid w:val="00F11035"/>
    <w:rsid w:val="00F205B5"/>
    <w:rsid w:val="00F2165C"/>
    <w:rsid w:val="00F23845"/>
    <w:rsid w:val="00F24447"/>
    <w:rsid w:val="00F314B5"/>
    <w:rsid w:val="00F33410"/>
    <w:rsid w:val="00F36541"/>
    <w:rsid w:val="00F439CD"/>
    <w:rsid w:val="00F470FA"/>
    <w:rsid w:val="00F47351"/>
    <w:rsid w:val="00F55679"/>
    <w:rsid w:val="00F55745"/>
    <w:rsid w:val="00F566E2"/>
    <w:rsid w:val="00F57BF4"/>
    <w:rsid w:val="00F57E96"/>
    <w:rsid w:val="00F616DC"/>
    <w:rsid w:val="00F61AF0"/>
    <w:rsid w:val="00F622FD"/>
    <w:rsid w:val="00F62D80"/>
    <w:rsid w:val="00F6415D"/>
    <w:rsid w:val="00F65737"/>
    <w:rsid w:val="00F66EBE"/>
    <w:rsid w:val="00F72D02"/>
    <w:rsid w:val="00F762E8"/>
    <w:rsid w:val="00F8076D"/>
    <w:rsid w:val="00F83B62"/>
    <w:rsid w:val="00F8636A"/>
    <w:rsid w:val="00F869D8"/>
    <w:rsid w:val="00F90B33"/>
    <w:rsid w:val="00F911DF"/>
    <w:rsid w:val="00F929E8"/>
    <w:rsid w:val="00F94DBD"/>
    <w:rsid w:val="00F95066"/>
    <w:rsid w:val="00F97739"/>
    <w:rsid w:val="00F979B5"/>
    <w:rsid w:val="00FA0C5F"/>
    <w:rsid w:val="00FA4EF8"/>
    <w:rsid w:val="00FA5778"/>
    <w:rsid w:val="00FA660C"/>
    <w:rsid w:val="00FA6E54"/>
    <w:rsid w:val="00FB0598"/>
    <w:rsid w:val="00FB185B"/>
    <w:rsid w:val="00FB2144"/>
    <w:rsid w:val="00FB3ABB"/>
    <w:rsid w:val="00FB4B83"/>
    <w:rsid w:val="00FB546A"/>
    <w:rsid w:val="00FB717A"/>
    <w:rsid w:val="00FC0751"/>
    <w:rsid w:val="00FC21BC"/>
    <w:rsid w:val="00FC4752"/>
    <w:rsid w:val="00FC51E2"/>
    <w:rsid w:val="00FC67ED"/>
    <w:rsid w:val="00FC7227"/>
    <w:rsid w:val="00FD0F7B"/>
    <w:rsid w:val="00FD6A19"/>
    <w:rsid w:val="00FE0235"/>
    <w:rsid w:val="00FE2DE6"/>
    <w:rsid w:val="00FE4433"/>
    <w:rsid w:val="00FE5D02"/>
    <w:rsid w:val="00FE6C63"/>
    <w:rsid w:val="00FF210D"/>
    <w:rsid w:val="00FF397D"/>
    <w:rsid w:val="00FF4348"/>
    <w:rsid w:val="00FF5D5E"/>
    <w:rsid w:val="00FF6454"/>
    <w:rsid w:val="00FF7230"/>
    <w:rsid w:val="00FF7FDD"/>
    <w:rsid w:val="022FAF49"/>
    <w:rsid w:val="0289503E"/>
    <w:rsid w:val="047BD146"/>
    <w:rsid w:val="06EC4923"/>
    <w:rsid w:val="0765CD5A"/>
    <w:rsid w:val="07DAF87B"/>
    <w:rsid w:val="08AE3366"/>
    <w:rsid w:val="095E7FA4"/>
    <w:rsid w:val="0990EBAA"/>
    <w:rsid w:val="0B07784B"/>
    <w:rsid w:val="0BBD6932"/>
    <w:rsid w:val="0CA0D99F"/>
    <w:rsid w:val="0D8D5C26"/>
    <w:rsid w:val="0F790385"/>
    <w:rsid w:val="0F793656"/>
    <w:rsid w:val="0FD33BF2"/>
    <w:rsid w:val="12290DB0"/>
    <w:rsid w:val="13FCF58D"/>
    <w:rsid w:val="14A6AD15"/>
    <w:rsid w:val="14C03A19"/>
    <w:rsid w:val="15A628CE"/>
    <w:rsid w:val="16B1AF60"/>
    <w:rsid w:val="16E3B616"/>
    <w:rsid w:val="177574E1"/>
    <w:rsid w:val="17D4EF2B"/>
    <w:rsid w:val="18C66CE0"/>
    <w:rsid w:val="19114542"/>
    <w:rsid w:val="191C31BD"/>
    <w:rsid w:val="1936CF0B"/>
    <w:rsid w:val="1C09B18C"/>
    <w:rsid w:val="1C62223E"/>
    <w:rsid w:val="1D59A40E"/>
    <w:rsid w:val="1F3BB94A"/>
    <w:rsid w:val="20B928EA"/>
    <w:rsid w:val="22C427B8"/>
    <w:rsid w:val="22D9A117"/>
    <w:rsid w:val="25992D60"/>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570712"/>
    <w:rsid w:val="39F27FF8"/>
    <w:rsid w:val="39FFE17C"/>
    <w:rsid w:val="3C7C83A6"/>
    <w:rsid w:val="3DD21317"/>
    <w:rsid w:val="3DE6AAED"/>
    <w:rsid w:val="3DFE0A4F"/>
    <w:rsid w:val="3F98D3F9"/>
    <w:rsid w:val="4019FD6E"/>
    <w:rsid w:val="419B4023"/>
    <w:rsid w:val="41E7B040"/>
    <w:rsid w:val="42BE671E"/>
    <w:rsid w:val="432C10EB"/>
    <w:rsid w:val="458329F8"/>
    <w:rsid w:val="45844128"/>
    <w:rsid w:val="45CD84C2"/>
    <w:rsid w:val="4672E4AF"/>
    <w:rsid w:val="47F27307"/>
    <w:rsid w:val="487DD3AB"/>
    <w:rsid w:val="4C4631A2"/>
    <w:rsid w:val="4E78014C"/>
    <w:rsid w:val="4E89AC5D"/>
    <w:rsid w:val="4F6D157C"/>
    <w:rsid w:val="501DFCEA"/>
    <w:rsid w:val="51C2B6A1"/>
    <w:rsid w:val="52021629"/>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FA863E2-6E1F-4263-8DFA-3D0AD4F0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rPr>
      <w:lang w:val="lt-LT"/>
    </w:rPr>
  </w:style>
  <w:style w:type="paragraph" w:styleId="Heading1">
    <w:name w:val="heading 1"/>
    <w:basedOn w:val="ListParagraph"/>
    <w:next w:val="Normal"/>
    <w:link w:val="Heading1Char"/>
    <w:autoRedefine/>
    <w:uiPriority w:val="99"/>
    <w:qFormat/>
    <w:rsid w:val="00050BDD"/>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050B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50BD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50BD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50BD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50BD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50BD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0BDD"/>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050BDD"/>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050BDD"/>
    <w:rPr>
      <w:rFonts w:eastAsiaTheme="minorHAnsi" w:cstheme="minorBidi"/>
    </w:rPr>
  </w:style>
  <w:style w:type="character" w:customStyle="1" w:styleId="CommentTextChar">
    <w:name w:val="Comment Text Char"/>
    <w:link w:val="CommentText"/>
    <w:rsid w:val="00B023EB"/>
    <w:rPr>
      <w:rFonts w:eastAsiaTheme="minorHAnsi" w:cstheme="minorBidi"/>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050BDD"/>
    <w:rPr>
      <w:color w:val="0000FF" w:themeColor="hyperlink"/>
      <w:u w:val="single"/>
    </w:rPr>
  </w:style>
  <w:style w:type="paragraph" w:styleId="TOC1">
    <w:name w:val="toc 1"/>
    <w:basedOn w:val="Normal"/>
    <w:next w:val="Normal"/>
    <w:autoRedefine/>
    <w:uiPriority w:val="39"/>
    <w:unhideWhenUsed/>
    <w:qFormat/>
    <w:rsid w:val="00050BDD"/>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lang w:val="lt-LT"/>
    </w:rPr>
  </w:style>
  <w:style w:type="paragraph" w:styleId="TOC2">
    <w:name w:val="toc 2"/>
    <w:basedOn w:val="Normal"/>
    <w:next w:val="Normal"/>
    <w:autoRedefine/>
    <w:uiPriority w:val="39"/>
    <w:unhideWhenUsed/>
    <w:rsid w:val="00050BD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050BDD"/>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lang w:val="lt-LT"/>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lang w:val="lt-LT"/>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lang w:val="lt-LT"/>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lang w:val="lt-LT"/>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lang w:val="lt-LT"/>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lang w:val="lt-LT"/>
    </w:rPr>
  </w:style>
  <w:style w:type="paragraph" w:styleId="Subtitle">
    <w:name w:val="Subtitle"/>
    <w:basedOn w:val="Normal"/>
    <w:next w:val="Normal"/>
    <w:link w:val="SubtitleChar"/>
    <w:uiPriority w:val="11"/>
    <w:qFormat/>
    <w:rsid w:val="00050BD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lang w:val="lt-LT"/>
    </w:rPr>
  </w:style>
  <w:style w:type="character" w:styleId="Strong">
    <w:name w:val="Strong"/>
    <w:uiPriority w:val="22"/>
    <w:qFormat/>
    <w:rsid w:val="00050BDD"/>
    <w:rPr>
      <w:b/>
      <w:bCs/>
    </w:rPr>
  </w:style>
  <w:style w:type="character" w:styleId="Emphasis">
    <w:name w:val="Emphasis"/>
    <w:uiPriority w:val="20"/>
    <w:qFormat/>
    <w:rsid w:val="00050BDD"/>
    <w:rPr>
      <w:i/>
      <w:iCs/>
    </w:rPr>
  </w:style>
  <w:style w:type="paragraph" w:styleId="Quote">
    <w:name w:val="Quote"/>
    <w:basedOn w:val="Normal"/>
    <w:next w:val="Normal"/>
    <w:link w:val="QuoteChar"/>
    <w:uiPriority w:val="29"/>
    <w:qFormat/>
    <w:rsid w:val="00050BDD"/>
    <w:rPr>
      <w:i/>
      <w:iCs/>
      <w:color w:val="000000" w:themeColor="text1"/>
    </w:rPr>
  </w:style>
  <w:style w:type="character" w:customStyle="1" w:styleId="QuoteChar">
    <w:name w:val="Quote Char"/>
    <w:basedOn w:val="DefaultParagraphFont"/>
    <w:link w:val="Quote"/>
    <w:uiPriority w:val="29"/>
    <w:rsid w:val="005329B4"/>
    <w:rPr>
      <w:i/>
      <w:iCs/>
      <w:color w:val="000000" w:themeColor="text1"/>
      <w:lang w:val="lt-LT"/>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050BDD"/>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50BD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eastAsiaTheme="minorHAnsi" w:cstheme="minorBidi"/>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paragraph" w:styleId="NormalWeb">
    <w:name w:val="Normal (Web)"/>
    <w:basedOn w:val="Normal"/>
    <w:uiPriority w:val="99"/>
    <w:unhideWhenUsed/>
    <w:rsid w:val="00050BDD"/>
    <w:pPr>
      <w:spacing w:before="100" w:beforeAutospacing="1" w:after="100" w:afterAutospacing="1"/>
      <w:jc w:val="left"/>
    </w:pPr>
    <w:rPr>
      <w:rFonts w:ascii="Times New Roman" w:hAnsi="Times New Roman" w:cs="Times New Roman"/>
      <w:sz w:val="24"/>
      <w:szCs w:val="24"/>
      <w:lang w:eastAsia="lt-LT"/>
    </w:rPr>
  </w:style>
  <w:style w:type="character" w:customStyle="1" w:styleId="normaltextrun">
    <w:name w:val="normaltextrun"/>
    <w:basedOn w:val="DefaultParagraphFont"/>
    <w:rsid w:val="00965FE7"/>
  </w:style>
  <w:style w:type="character" w:customStyle="1" w:styleId="eop">
    <w:name w:val="eop"/>
    <w:basedOn w:val="DefaultParagraphFont"/>
    <w:rsid w:val="00965FE7"/>
  </w:style>
  <w:style w:type="character" w:customStyle="1" w:styleId="contentcontrolboundarysink">
    <w:name w:val="contentcontrolboundarysink"/>
    <w:basedOn w:val="DefaultParagraphFont"/>
    <w:rsid w:val="00965FE7"/>
  </w:style>
  <w:style w:type="paragraph" w:customStyle="1" w:styleId="paragraph">
    <w:name w:val="paragraph"/>
    <w:basedOn w:val="Normal"/>
    <w:rsid w:val="00934D94"/>
    <w:pPr>
      <w:spacing w:before="100" w:beforeAutospacing="1" w:after="100" w:afterAutospacing="1"/>
      <w:jc w:val="left"/>
    </w:pPr>
    <w:rPr>
      <w:rFonts w:ascii="Times New Roman" w:hAnsi="Times New Roman" w:cs="Times New Roman"/>
      <w:sz w:val="24"/>
      <w:szCs w:val="24"/>
      <w:lang w:eastAsia="lt-LT"/>
    </w:rPr>
  </w:style>
  <w:style w:type="character" w:customStyle="1" w:styleId="PagrindiniotekstotraukaDiagrama">
    <w:name w:val="Pagrindinio teksto įtrauka Diagrama"/>
    <w:basedOn w:val="DefaultParagraphFont"/>
    <w:rsid w:val="00050BDD"/>
    <w:rPr>
      <w:rFonts w:ascii="Arial" w:eastAsia="Times New Roman" w:hAnsi="Arial" w:cs="Times New Roman"/>
      <w:b/>
      <w:i/>
      <w:sz w:val="28"/>
      <w:szCs w:val="20"/>
      <w:lang w:val="lt-LT"/>
    </w:rPr>
  </w:style>
  <w:style w:type="character" w:customStyle="1" w:styleId="Antrat1Diagrama">
    <w:name w:val="Antraštė 1 Diagrama"/>
    <w:basedOn w:val="DefaultParagraphFont"/>
    <w:uiPriority w:val="99"/>
    <w:rsid w:val="00050BDD"/>
    <w:rPr>
      <w:rFonts w:ascii="Segoe UI Semibold" w:hAnsi="Segoe UI Semibold" w:cs="Segoe UI Semibold"/>
      <w:caps/>
      <w:sz w:val="24"/>
      <w:lang w:val="lt-LT"/>
    </w:rPr>
  </w:style>
  <w:style w:type="paragraph" w:customStyle="1" w:styleId="CommentText1">
    <w:name w:val="Comment Text1"/>
    <w:basedOn w:val="Normal"/>
    <w:link w:val="KomentarotekstasDiagrama"/>
    <w:rsid w:val="00050BDD"/>
    <w:rPr>
      <w:rFonts w:eastAsiaTheme="minorHAnsi" w:cstheme="minorBidi"/>
    </w:rPr>
  </w:style>
  <w:style w:type="character" w:customStyle="1" w:styleId="KomentarotekstasDiagrama">
    <w:name w:val="Komentaro tekstas Diagrama"/>
    <w:basedOn w:val="DefaultParagraphFont"/>
    <w:link w:val="CommentText1"/>
    <w:rsid w:val="00050BDD"/>
    <w:rPr>
      <w:rFonts w:eastAsiaTheme="minorHAnsi" w:cstheme="minorBidi"/>
      <w:lang w:val="lt-LT"/>
    </w:rPr>
  </w:style>
  <w:style w:type="character" w:customStyle="1" w:styleId="AntratsDiagrama">
    <w:name w:val="Antraštės Diagrama"/>
    <w:basedOn w:val="DefaultParagraphFont"/>
    <w:uiPriority w:val="99"/>
    <w:rsid w:val="00050BDD"/>
  </w:style>
  <w:style w:type="character" w:customStyle="1" w:styleId="PoratDiagrama">
    <w:name w:val="Poraštė Diagrama"/>
    <w:basedOn w:val="DefaultParagraphFont"/>
    <w:uiPriority w:val="99"/>
    <w:rsid w:val="00050BDD"/>
  </w:style>
  <w:style w:type="character" w:customStyle="1" w:styleId="DebesliotekstasDiagrama">
    <w:name w:val="Debesėlio tekstas Diagrama"/>
    <w:basedOn w:val="DefaultParagraphFont"/>
    <w:uiPriority w:val="99"/>
    <w:semiHidden/>
    <w:rsid w:val="00050BDD"/>
    <w:rPr>
      <w:rFonts w:ascii="Tahoma" w:hAnsi="Tahoma" w:cs="Tahoma"/>
      <w:sz w:val="16"/>
      <w:szCs w:val="16"/>
    </w:rPr>
  </w:style>
  <w:style w:type="character" w:customStyle="1" w:styleId="PlaceholderText1">
    <w:name w:val="Placeholder Text1"/>
    <w:basedOn w:val="DefaultParagraphFont"/>
    <w:uiPriority w:val="99"/>
    <w:rsid w:val="00050BDD"/>
    <w:rPr>
      <w:color w:val="808080"/>
    </w:rPr>
  </w:style>
  <w:style w:type="character" w:customStyle="1" w:styleId="Antrat2Diagrama">
    <w:name w:val="Antraštė 2 Diagrama"/>
    <w:basedOn w:val="DefaultParagraphFont"/>
    <w:uiPriority w:val="9"/>
    <w:semiHidden/>
    <w:rsid w:val="00050BDD"/>
    <w:rPr>
      <w:rFonts w:asciiTheme="majorHAnsi" w:eastAsiaTheme="majorEastAsia" w:hAnsiTheme="majorHAnsi" w:cstheme="majorBidi"/>
      <w:b/>
      <w:bCs/>
      <w:color w:val="4F81BD"/>
      <w:sz w:val="26"/>
      <w:szCs w:val="26"/>
    </w:rPr>
  </w:style>
  <w:style w:type="character" w:customStyle="1" w:styleId="Antrat3Diagrama">
    <w:name w:val="Antraštė 3 Diagrama"/>
    <w:basedOn w:val="DefaultParagraphFont"/>
    <w:uiPriority w:val="9"/>
    <w:semiHidden/>
    <w:rsid w:val="00050BDD"/>
    <w:rPr>
      <w:rFonts w:asciiTheme="majorHAnsi" w:eastAsiaTheme="majorEastAsia" w:hAnsiTheme="majorHAnsi" w:cstheme="majorBidi"/>
      <w:b/>
      <w:bCs/>
      <w:color w:val="4F81BD"/>
    </w:rPr>
  </w:style>
  <w:style w:type="paragraph" w:customStyle="1" w:styleId="NoSpacing1">
    <w:name w:val="No Spacing1"/>
    <w:basedOn w:val="Normal"/>
    <w:uiPriority w:val="1"/>
    <w:qFormat/>
    <w:rsid w:val="00050BDD"/>
    <w:pPr>
      <w:spacing w:after="0"/>
    </w:pPr>
  </w:style>
  <w:style w:type="character" w:customStyle="1" w:styleId="CommentReference1">
    <w:name w:val="Comment Reference1"/>
    <w:basedOn w:val="DefaultParagraphFont"/>
    <w:unhideWhenUsed/>
    <w:rsid w:val="00050BDD"/>
    <w:rPr>
      <w:sz w:val="16"/>
      <w:szCs w:val="16"/>
    </w:rPr>
  </w:style>
  <w:style w:type="character" w:customStyle="1" w:styleId="Antrat4Diagrama">
    <w:name w:val="Antraštė 4 Diagrama"/>
    <w:basedOn w:val="DefaultParagraphFont"/>
    <w:uiPriority w:val="9"/>
    <w:semiHidden/>
    <w:rsid w:val="00050BDD"/>
    <w:rPr>
      <w:rFonts w:asciiTheme="majorHAnsi" w:eastAsiaTheme="majorEastAsia" w:hAnsiTheme="majorHAnsi" w:cstheme="majorBidi"/>
      <w:b/>
      <w:bCs/>
      <w:i/>
      <w:iCs/>
      <w:color w:val="4F81BD"/>
    </w:rPr>
  </w:style>
  <w:style w:type="character" w:customStyle="1" w:styleId="Antrat5Diagrama">
    <w:name w:val="Antraštė 5 Diagrama"/>
    <w:basedOn w:val="DefaultParagraphFont"/>
    <w:uiPriority w:val="9"/>
    <w:semiHidden/>
    <w:rsid w:val="00050BDD"/>
    <w:rPr>
      <w:rFonts w:asciiTheme="majorHAnsi" w:eastAsiaTheme="majorEastAsia" w:hAnsiTheme="majorHAnsi" w:cstheme="majorBidi"/>
      <w:color w:val="243F60"/>
    </w:rPr>
  </w:style>
  <w:style w:type="character" w:customStyle="1" w:styleId="Antrat6Diagrama">
    <w:name w:val="Antraštė 6 Diagrama"/>
    <w:basedOn w:val="DefaultParagraphFont"/>
    <w:uiPriority w:val="9"/>
    <w:semiHidden/>
    <w:rsid w:val="00050BDD"/>
    <w:rPr>
      <w:rFonts w:asciiTheme="majorHAnsi" w:eastAsiaTheme="majorEastAsia" w:hAnsiTheme="majorHAnsi" w:cstheme="majorBidi"/>
      <w:i/>
      <w:iCs/>
      <w:color w:val="243F60"/>
    </w:rPr>
  </w:style>
  <w:style w:type="character" w:customStyle="1" w:styleId="Antrat7Diagrama">
    <w:name w:val="Antraštė 7 Diagrama"/>
    <w:basedOn w:val="DefaultParagraphFont"/>
    <w:uiPriority w:val="9"/>
    <w:semiHidden/>
    <w:rsid w:val="00050BDD"/>
    <w:rPr>
      <w:rFonts w:asciiTheme="majorHAnsi" w:eastAsiaTheme="majorEastAsia" w:hAnsiTheme="majorHAnsi" w:cstheme="majorBidi"/>
      <w:i/>
      <w:iCs/>
      <w:color w:val="404040"/>
    </w:rPr>
  </w:style>
  <w:style w:type="character" w:customStyle="1" w:styleId="Antrat8Diagrama">
    <w:name w:val="Antraštė 8 Diagrama"/>
    <w:basedOn w:val="DefaultParagraphFont"/>
    <w:uiPriority w:val="9"/>
    <w:semiHidden/>
    <w:rsid w:val="00050BDD"/>
    <w:rPr>
      <w:rFonts w:asciiTheme="majorHAnsi" w:eastAsiaTheme="majorEastAsia" w:hAnsiTheme="majorHAnsi" w:cstheme="majorBidi"/>
      <w:color w:val="404040"/>
      <w:sz w:val="20"/>
    </w:rPr>
  </w:style>
  <w:style w:type="character" w:customStyle="1" w:styleId="Antrat9Diagrama">
    <w:name w:val="Antraštė 9 Diagrama"/>
    <w:basedOn w:val="DefaultParagraphFont"/>
    <w:uiPriority w:val="9"/>
    <w:semiHidden/>
    <w:rsid w:val="00050BDD"/>
    <w:rPr>
      <w:rFonts w:asciiTheme="majorHAnsi" w:eastAsiaTheme="majorEastAsia" w:hAnsiTheme="majorHAnsi" w:cstheme="majorBidi"/>
      <w:i/>
      <w:iCs/>
      <w:color w:val="404040"/>
      <w:sz w:val="20"/>
    </w:rPr>
  </w:style>
  <w:style w:type="character" w:customStyle="1" w:styleId="PaantratDiagrama">
    <w:name w:val="Paantraštė Diagrama"/>
    <w:basedOn w:val="DefaultParagraphFont"/>
    <w:uiPriority w:val="11"/>
    <w:rsid w:val="00050BDD"/>
    <w:rPr>
      <w:rFonts w:asciiTheme="majorHAnsi" w:eastAsiaTheme="majorEastAsia" w:hAnsiTheme="majorHAnsi" w:cstheme="majorBidi"/>
      <w:i/>
      <w:iCs/>
      <w:color w:val="4F81BD"/>
      <w:spacing w:val="15"/>
      <w:sz w:val="24"/>
      <w:szCs w:val="24"/>
    </w:rPr>
  </w:style>
  <w:style w:type="paragraph" w:customStyle="1" w:styleId="IntenseQuote1">
    <w:name w:val="Intense Quote1"/>
    <w:basedOn w:val="Normal"/>
    <w:next w:val="Normal"/>
    <w:uiPriority w:val="30"/>
    <w:qFormat/>
    <w:rsid w:val="00050BDD"/>
    <w:pPr>
      <w:pBdr>
        <w:bottom w:val="single" w:sz="4" w:space="4" w:color="4F81BD"/>
      </w:pBdr>
      <w:spacing w:before="200" w:after="280"/>
      <w:ind w:left="936" w:right="936"/>
    </w:pPr>
    <w:rPr>
      <w:b/>
      <w:bCs/>
      <w:i/>
      <w:iCs/>
      <w:color w:val="4F81BD"/>
    </w:rPr>
  </w:style>
  <w:style w:type="character" w:customStyle="1" w:styleId="IskirtacitataDiagrama">
    <w:name w:val="Išskirta citata Diagrama"/>
    <w:basedOn w:val="DefaultParagraphFont"/>
    <w:uiPriority w:val="30"/>
    <w:rsid w:val="00050BDD"/>
    <w:rPr>
      <w:b/>
      <w:bCs/>
      <w:i/>
      <w:iCs/>
      <w:color w:val="4F81BD"/>
    </w:rPr>
  </w:style>
  <w:style w:type="character" w:customStyle="1" w:styleId="SubtleEmphasis1">
    <w:name w:val="Subtle Emphasis1"/>
    <w:basedOn w:val="DefaultParagraphFont"/>
    <w:uiPriority w:val="19"/>
    <w:qFormat/>
    <w:rsid w:val="00050BDD"/>
    <w:rPr>
      <w:i/>
      <w:iCs/>
      <w:color w:val="808080"/>
    </w:rPr>
  </w:style>
  <w:style w:type="character" w:customStyle="1" w:styleId="IntenseEmphasis1">
    <w:name w:val="Intense Emphasis1"/>
    <w:basedOn w:val="DefaultParagraphFont"/>
    <w:uiPriority w:val="21"/>
    <w:qFormat/>
    <w:rsid w:val="00050BDD"/>
    <w:rPr>
      <w:b/>
      <w:bCs/>
      <w:i/>
      <w:iCs/>
      <w:color w:val="4F81BD"/>
    </w:rPr>
  </w:style>
  <w:style w:type="character" w:customStyle="1" w:styleId="SubtleReference1">
    <w:name w:val="Subtle Reference1"/>
    <w:basedOn w:val="DefaultParagraphFont"/>
    <w:uiPriority w:val="31"/>
    <w:qFormat/>
    <w:rsid w:val="00050BDD"/>
    <w:rPr>
      <w:smallCaps/>
      <w:color w:val="C0504D"/>
      <w:u w:val="single"/>
    </w:rPr>
  </w:style>
  <w:style w:type="character" w:customStyle="1" w:styleId="IntenseReference1">
    <w:name w:val="Intense Reference1"/>
    <w:basedOn w:val="DefaultParagraphFont"/>
    <w:uiPriority w:val="32"/>
    <w:qFormat/>
    <w:rsid w:val="00050BDD"/>
    <w:rPr>
      <w:b/>
      <w:bCs/>
      <w:smallCaps/>
      <w:color w:val="C0504D"/>
      <w:spacing w:val="5"/>
      <w:u w:val="single"/>
    </w:rPr>
  </w:style>
  <w:style w:type="character" w:customStyle="1" w:styleId="BookTitle1">
    <w:name w:val="Book Title1"/>
    <w:basedOn w:val="DefaultParagraphFont"/>
    <w:uiPriority w:val="33"/>
    <w:qFormat/>
    <w:rsid w:val="00050BDD"/>
    <w:rPr>
      <w:b/>
      <w:bCs/>
      <w:smallCaps/>
      <w:spacing w:val="5"/>
    </w:rPr>
  </w:style>
  <w:style w:type="paragraph" w:customStyle="1" w:styleId="TOCHeading1">
    <w:name w:val="TOC Heading1"/>
    <w:basedOn w:val="Heading1"/>
    <w:next w:val="Normal"/>
    <w:uiPriority w:val="39"/>
    <w:semiHidden/>
    <w:unhideWhenUsed/>
    <w:qFormat/>
    <w:rsid w:val="00050BDD"/>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SraopastraipaDiagrama">
    <w:name w:val="Sąrašo pastraipa Diagrama"/>
    <w:basedOn w:val="DefaultParagraphFont"/>
    <w:uiPriority w:val="99"/>
    <w:qFormat/>
    <w:rsid w:val="00050BDD"/>
    <w:rPr>
      <w:lang w:val="lt-LT"/>
    </w:rPr>
  </w:style>
  <w:style w:type="character" w:customStyle="1" w:styleId="PuslapioinaostekstasDiagrama">
    <w:name w:val="Puslapio išnašos tekstas Diagrama"/>
    <w:basedOn w:val="DefaultParagraphFont"/>
    <w:rsid w:val="00050BDD"/>
    <w:rPr>
      <w:rFonts w:ascii="Arial" w:hAnsi="Arial" w:cs="Arial"/>
      <w:sz w:val="20"/>
      <w:lang w:val="lt-LT"/>
    </w:rPr>
  </w:style>
  <w:style w:type="paragraph" w:customStyle="1" w:styleId="CommentSubject1">
    <w:name w:val="Comment Subject1"/>
    <w:basedOn w:val="CommentText1"/>
    <w:next w:val="CommentText1"/>
    <w:link w:val="KomentarotemaDiagrama"/>
    <w:uiPriority w:val="99"/>
    <w:semiHidden/>
    <w:unhideWhenUsed/>
    <w:rsid w:val="00050BDD"/>
    <w:rPr>
      <w:b/>
      <w:bCs/>
      <w:sz w:val="20"/>
    </w:rPr>
  </w:style>
  <w:style w:type="character" w:customStyle="1" w:styleId="KomentarotemaDiagrama">
    <w:name w:val="Komentaro tema Diagrama"/>
    <w:basedOn w:val="KomentarotekstasDiagrama"/>
    <w:link w:val="CommentSubject1"/>
    <w:uiPriority w:val="99"/>
    <w:semiHidden/>
    <w:rsid w:val="00050BDD"/>
    <w:rPr>
      <w:rFonts w:eastAsiaTheme="minorHAnsi" w:cstheme="minorBidi"/>
      <w:b/>
      <w:bCs/>
      <w:sz w:val="20"/>
      <w:lang w:val="lt-LT"/>
    </w:rPr>
  </w:style>
  <w:style w:type="character" w:customStyle="1" w:styleId="UnresolvedMention1">
    <w:name w:val="Unresolved Mention1"/>
    <w:basedOn w:val="DefaultParagraphFont"/>
    <w:uiPriority w:val="99"/>
    <w:semiHidden/>
    <w:unhideWhenUsed/>
    <w:rsid w:val="00050BDD"/>
    <w:rPr>
      <w:color w:val="605E5C"/>
      <w:shd w:val="clear" w:color="auto" w:fill="E1DFDD"/>
    </w:rPr>
  </w:style>
  <w:style w:type="paragraph" w:customStyle="1" w:styleId="Revision1">
    <w:name w:val="Revision1"/>
    <w:uiPriority w:val="99"/>
    <w:semiHidden/>
    <w:rsid w:val="00050BDD"/>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4.xml><?xml version="1.0" encoding="utf-8"?>
<ds:datastoreItem xmlns:ds="http://schemas.openxmlformats.org/officeDocument/2006/customXml" ds:itemID="{14C41B32-CA3B-4BCA-802F-413ECF1DD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835</Words>
  <Characters>5839</Characters>
  <Application>Microsoft Office Word</Application>
  <DocSecurity>0</DocSecurity>
  <Lines>291</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PIRKIMŲ ORGANIZAVIMO PROCEDŪRA</vt:lpstr>
      <vt:lpstr>PIRKIMŲ ORGANIZAVIMO PROCEDŪRA</vt:lpstr>
    </vt:vector>
  </TitlesOfParts>
  <Company>AB "KN Energies"</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
  <cp:keywords>D003 Procedūra</cp:keywords>
  <cp:lastModifiedBy>Aistė Kielaitė</cp:lastModifiedBy>
  <cp:revision>54</cp:revision>
  <cp:lastPrinted>2019-02-15T18:23:00Z</cp:lastPrinted>
  <dcterms:created xsi:type="dcterms:W3CDTF">2026-05-11T11:02:00Z</dcterms:created>
  <dcterms:modified xsi:type="dcterms:W3CDTF">2026-05-13T09:37:00Z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